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5ED6A" w14:textId="77777777" w:rsidR="002A0EC7" w:rsidRPr="00C803F3" w:rsidRDefault="002A0EC7"/>
    <w:sdt>
      <w:sdtPr>
        <w:alias w:val="Title"/>
        <w:tag w:val="Title"/>
        <w:id w:val="1323468504"/>
        <w:placeholder>
          <w:docPart w:val="F4AAD48BC63E4E6CA1FDFBF63F624C13"/>
        </w:placeholder>
        <w:text w:multiLine="1"/>
      </w:sdtPr>
      <w:sdtEndPr/>
      <w:sdtContent>
        <w:p w14:paraId="0461ED8D" w14:textId="5067F2A6" w:rsidR="009B6F95" w:rsidRPr="00C803F3" w:rsidRDefault="001A0534" w:rsidP="009B6F95">
          <w:pPr>
            <w:pStyle w:val="Title1"/>
          </w:pPr>
          <w:r>
            <w:t>Sport England</w:t>
          </w:r>
        </w:p>
      </w:sdtContent>
    </w:sdt>
    <w:p w14:paraId="3BE2FF3B"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E665F71" w14:textId="77777777" w:rsidR="009B6F95" w:rsidRPr="00A627DD" w:rsidRDefault="009B6F95" w:rsidP="002A0EC7">
          <w:r w:rsidRPr="00C803F3">
            <w:rPr>
              <w:rStyle w:val="Style6"/>
            </w:rPr>
            <w:t>Purpose of report</w:t>
          </w:r>
        </w:p>
      </w:sdtContent>
    </w:sdt>
    <w:p w14:paraId="08681FD6" w14:textId="3ED4BD18" w:rsidR="009B6F95" w:rsidRPr="00A627DD" w:rsidRDefault="009006A8" w:rsidP="002A0EC7">
      <w:r>
        <w:t xml:space="preserve">For </w:t>
      </w:r>
      <w:r w:rsidR="00DC51C9">
        <w:t>information.</w:t>
      </w:r>
    </w:p>
    <w:p w14:paraId="1D9A078C" w14:textId="77777777" w:rsidR="009B6F95" w:rsidRPr="00C803F3" w:rsidRDefault="009B6F95"/>
    <w:sdt>
      <w:sdtPr>
        <w:rPr>
          <w:rStyle w:val="Style6"/>
        </w:rPr>
        <w:id w:val="911819474"/>
        <w:lock w:val="sdtLocked"/>
        <w:placeholder>
          <w:docPart w:val="8E8D39C8ADA945B28543A4203DDCD7D0"/>
        </w:placeholder>
      </w:sdtPr>
      <w:sdtEndPr>
        <w:rPr>
          <w:rStyle w:val="Style6"/>
        </w:rPr>
      </w:sdtEndPr>
      <w:sdtContent>
        <w:p w14:paraId="39203F2E" w14:textId="77777777" w:rsidR="009B6F95" w:rsidRPr="00A627DD" w:rsidRDefault="009B6F95" w:rsidP="002A0EC7">
          <w:r w:rsidRPr="00C803F3">
            <w:rPr>
              <w:rStyle w:val="Style6"/>
            </w:rPr>
            <w:t>Summary</w:t>
          </w:r>
        </w:p>
      </w:sdtContent>
    </w:sdt>
    <w:p w14:paraId="091452DF" w14:textId="67D520A2" w:rsidR="009B6F95" w:rsidRDefault="001A0534" w:rsidP="00D961C7">
      <w:pPr>
        <w:pStyle w:val="Title3"/>
      </w:pPr>
      <w:r>
        <w:t>Sport England are attending the Board to provide an update on their emergency response to Covid-19, and the</w:t>
      </w:r>
      <w:r w:rsidR="0087726D">
        <w:t xml:space="preserve"> development of </w:t>
      </w:r>
      <w:r w:rsidR="001F67F9">
        <w:t xml:space="preserve">their new strategy. </w:t>
      </w:r>
    </w:p>
    <w:p w14:paraId="6BBBFA18" w14:textId="77777777" w:rsidR="009B6F95" w:rsidRDefault="00C803F3" w:rsidP="00D961C7">
      <w:pPr>
        <w:pStyle w:val="Title3"/>
      </w:pPr>
      <w:r w:rsidRPr="00C803F3">
        <w:rPr>
          <w:noProof/>
          <w:lang w:eastAsia="en-GB"/>
        </w:rPr>
        <mc:AlternateContent>
          <mc:Choice Requires="wps">
            <w:drawing>
              <wp:anchor distT="0" distB="0" distL="114300" distR="114300" simplePos="0" relativeHeight="251659264" behindDoc="0" locked="0" layoutInCell="1" allowOverlap="1" wp14:anchorId="6208CE69" wp14:editId="06E37880">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8EB5DD" w14:textId="77777777" w:rsidR="002A0EC7" w:rsidRDefault="002A0EC7"/>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0C1D8667" w:rsidR="002A0EC7" w:rsidRPr="00A627DD" w:rsidRDefault="002A0EC7" w:rsidP="009B6F95">
                                <w:r w:rsidRPr="00C803F3">
                                  <w:rPr>
                                    <w:rStyle w:val="Style6"/>
                                  </w:rPr>
                                  <w:t>Recommendation</w:t>
                                </w:r>
                              </w:p>
                            </w:sdtContent>
                          </w:sdt>
                          <w:p w14:paraId="2E73C681" w14:textId="33745A38" w:rsidR="00A57C48" w:rsidRDefault="001F67F9" w:rsidP="00D961C7">
                            <w:pPr>
                              <w:pStyle w:val="Title3"/>
                            </w:pPr>
                            <w:r>
                              <w:t>That Board members note the report</w:t>
                            </w:r>
                            <w:r w:rsidR="0097790E">
                              <w:t xml:space="preserve"> and use it to inform their questions to Sport England.</w:t>
                            </w:r>
                          </w:p>
                          <w:p w14:paraId="613F8A82" w14:textId="6CD178DE" w:rsidR="002A0EC7" w:rsidRPr="00A627DD" w:rsidRDefault="005758B9" w:rsidP="009B6F95">
                            <w:sdt>
                              <w:sdtPr>
                                <w:rPr>
                                  <w:rStyle w:val="Style6"/>
                                </w:rPr>
                                <w:alias w:val="Action/s"/>
                                <w:tag w:val="Action/s"/>
                                <w:id w:val="-282421687"/>
                                <w:placeholder>
                                  <w:docPart w:val="116A86B4BA654E03A694D167A630844B"/>
                                </w:placeholder>
                              </w:sdtPr>
                              <w:sdtEndPr>
                                <w:rPr>
                                  <w:rStyle w:val="Style6"/>
                                </w:rPr>
                              </w:sdtEndPr>
                              <w:sdtContent>
                                <w:r w:rsidR="002A0EC7" w:rsidRPr="00C803F3">
                                  <w:rPr>
                                    <w:rStyle w:val="Style6"/>
                                  </w:rPr>
                                  <w:t>Action</w:t>
                                </w:r>
                              </w:sdtContent>
                            </w:sdt>
                          </w:p>
                          <w:p w14:paraId="5DB19795" w14:textId="4D4691BF" w:rsidR="002A0EC7" w:rsidRDefault="002A0EC7" w:rsidP="00D961C7">
                            <w:pPr>
                              <w:pStyle w:val="Title3"/>
                            </w:pPr>
                            <w:r>
                              <w:t xml:space="preserve">Officers </w:t>
                            </w:r>
                            <w:r w:rsidR="0097790E">
                              <w:t xml:space="preserve">will engage </w:t>
                            </w:r>
                            <w:r w:rsidR="00F41BE1">
                              <w:t>with Sport England and seek to influence their new strategy in accordance with the discussion</w:t>
                            </w:r>
                            <w:r>
                              <w:t xml:space="preserve">. </w:t>
                            </w:r>
                          </w:p>
                          <w:p w14:paraId="011120B9" w14:textId="77777777" w:rsidR="002A0EC7" w:rsidRDefault="002A0E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8CE69"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438EB5DD" w14:textId="77777777" w:rsidR="002A0EC7" w:rsidRDefault="002A0EC7"/>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0C1D8667" w:rsidR="002A0EC7" w:rsidRPr="00A627DD" w:rsidRDefault="002A0EC7" w:rsidP="009B6F95">
                          <w:r w:rsidRPr="00C803F3">
                            <w:rPr>
                              <w:rStyle w:val="Style6"/>
                            </w:rPr>
                            <w:t>Recommendation</w:t>
                          </w:r>
                        </w:p>
                      </w:sdtContent>
                    </w:sdt>
                    <w:p w14:paraId="2E73C681" w14:textId="33745A38" w:rsidR="00A57C48" w:rsidRDefault="001F67F9" w:rsidP="00D961C7">
                      <w:pPr>
                        <w:pStyle w:val="Title3"/>
                      </w:pPr>
                      <w:r>
                        <w:t>That Board members note the report</w:t>
                      </w:r>
                      <w:r w:rsidR="0097790E">
                        <w:t xml:space="preserve"> and use it to inform their questions to Sport England.</w:t>
                      </w:r>
                    </w:p>
                    <w:p w14:paraId="613F8A82" w14:textId="6CD178DE" w:rsidR="002A0EC7" w:rsidRPr="00A627DD" w:rsidRDefault="005758B9" w:rsidP="009B6F95">
                      <w:sdt>
                        <w:sdtPr>
                          <w:rPr>
                            <w:rStyle w:val="Style6"/>
                          </w:rPr>
                          <w:alias w:val="Action/s"/>
                          <w:tag w:val="Action/s"/>
                          <w:id w:val="-282421687"/>
                          <w:placeholder>
                            <w:docPart w:val="116A86B4BA654E03A694D167A630844B"/>
                          </w:placeholder>
                        </w:sdtPr>
                        <w:sdtEndPr>
                          <w:rPr>
                            <w:rStyle w:val="Style6"/>
                          </w:rPr>
                        </w:sdtEndPr>
                        <w:sdtContent>
                          <w:r w:rsidR="002A0EC7" w:rsidRPr="00C803F3">
                            <w:rPr>
                              <w:rStyle w:val="Style6"/>
                            </w:rPr>
                            <w:t>Action</w:t>
                          </w:r>
                        </w:sdtContent>
                      </w:sdt>
                    </w:p>
                    <w:p w14:paraId="5DB19795" w14:textId="4D4691BF" w:rsidR="002A0EC7" w:rsidRDefault="002A0EC7" w:rsidP="00D961C7">
                      <w:pPr>
                        <w:pStyle w:val="Title3"/>
                      </w:pPr>
                      <w:r>
                        <w:t xml:space="preserve">Officers </w:t>
                      </w:r>
                      <w:r w:rsidR="0097790E">
                        <w:t xml:space="preserve">will engage </w:t>
                      </w:r>
                      <w:r w:rsidR="00F41BE1">
                        <w:t>with Sport England and seek to influence their new strategy in accordance with the discussion</w:t>
                      </w:r>
                      <w:r>
                        <w:t xml:space="preserve">. </w:t>
                      </w:r>
                    </w:p>
                    <w:p w14:paraId="011120B9" w14:textId="77777777" w:rsidR="002A0EC7" w:rsidRDefault="002A0EC7"/>
                  </w:txbxContent>
                </v:textbox>
                <w10:wrap anchorx="margin"/>
              </v:shape>
            </w:pict>
          </mc:Fallback>
        </mc:AlternateContent>
      </w:r>
    </w:p>
    <w:p w14:paraId="257656B1" w14:textId="77777777" w:rsidR="009B6F95" w:rsidRDefault="009B6F95" w:rsidP="00D961C7">
      <w:pPr>
        <w:pStyle w:val="Title3"/>
      </w:pPr>
    </w:p>
    <w:p w14:paraId="47E89466" w14:textId="77777777" w:rsidR="009B6F95" w:rsidRDefault="009B6F95" w:rsidP="00D961C7">
      <w:pPr>
        <w:pStyle w:val="Title3"/>
      </w:pPr>
    </w:p>
    <w:p w14:paraId="4091ED90" w14:textId="77777777" w:rsidR="009B6F95" w:rsidRDefault="009B6F95" w:rsidP="00D961C7">
      <w:pPr>
        <w:pStyle w:val="Title3"/>
      </w:pPr>
    </w:p>
    <w:p w14:paraId="3953855B" w14:textId="77777777" w:rsidR="009B6F95" w:rsidRDefault="009B6F95" w:rsidP="00D961C7">
      <w:pPr>
        <w:pStyle w:val="Title3"/>
      </w:pPr>
    </w:p>
    <w:p w14:paraId="542FB7F1" w14:textId="77777777" w:rsidR="009B6F95" w:rsidRDefault="009B6F95" w:rsidP="00D961C7">
      <w:pPr>
        <w:pStyle w:val="Title3"/>
      </w:pPr>
    </w:p>
    <w:p w14:paraId="45B0881E" w14:textId="77777777" w:rsidR="009B6F95" w:rsidRDefault="009B6F95" w:rsidP="00D961C7">
      <w:pPr>
        <w:pStyle w:val="Title3"/>
      </w:pPr>
    </w:p>
    <w:p w14:paraId="2062D27F" w14:textId="77777777" w:rsidR="009B6F95" w:rsidRDefault="009B6F95" w:rsidP="00D961C7">
      <w:pPr>
        <w:pStyle w:val="Title3"/>
      </w:pPr>
    </w:p>
    <w:p w14:paraId="0A3225AF" w14:textId="77777777" w:rsidR="009B6F95" w:rsidRDefault="009B6F95" w:rsidP="00D961C7">
      <w:pPr>
        <w:pStyle w:val="Title3"/>
      </w:pPr>
    </w:p>
    <w:p w14:paraId="40DC725B" w14:textId="77777777" w:rsidR="009B6F95" w:rsidRDefault="009B6F95" w:rsidP="00D961C7">
      <w:pPr>
        <w:pStyle w:val="Title3"/>
      </w:pPr>
    </w:p>
    <w:p w14:paraId="641BE758" w14:textId="0CC1E304" w:rsidR="009B6F95" w:rsidRPr="00C803F3" w:rsidRDefault="005758B9" w:rsidP="002A0EC7">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006A8">
            <w:t>Ian Leete</w:t>
          </w:r>
        </w:sdtContent>
      </w:sdt>
    </w:p>
    <w:p w14:paraId="1D871674" w14:textId="3A76D248" w:rsidR="009B6F95" w:rsidRDefault="005758B9" w:rsidP="002A0EC7">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006A8">
            <w:t>Senior Adviser</w:t>
          </w:r>
        </w:sdtContent>
      </w:sdt>
    </w:p>
    <w:p w14:paraId="627520CD" w14:textId="33555E28" w:rsidR="009B6F95" w:rsidRDefault="005758B9" w:rsidP="002A0EC7">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006A8">
            <w:t>0207 664 3143</w:t>
          </w:r>
        </w:sdtContent>
      </w:sdt>
      <w:r w:rsidR="009B6F95" w:rsidRPr="00B5377C">
        <w:t xml:space="preserve"> </w:t>
      </w:r>
    </w:p>
    <w:p w14:paraId="42784F4F" w14:textId="534B42DE" w:rsidR="009B6F95" w:rsidRDefault="005758B9" w:rsidP="00D961C7">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9006A8">
            <w:t>ian.leete</w:t>
          </w:r>
          <w:r w:rsidR="009B6F95" w:rsidRPr="00C803F3">
            <w:t>@local.gov.uk</w:t>
          </w:r>
        </w:sdtContent>
      </w:sdt>
    </w:p>
    <w:p w14:paraId="1C8766B0" w14:textId="77777777" w:rsidR="009B6F95" w:rsidRPr="00E8118A" w:rsidRDefault="009B6F95" w:rsidP="00D961C7">
      <w:pPr>
        <w:pStyle w:val="Title3"/>
      </w:pPr>
    </w:p>
    <w:p w14:paraId="117B3160" w14:textId="77777777" w:rsidR="009B6F95" w:rsidRPr="00C803F3" w:rsidRDefault="009B6F95" w:rsidP="00D961C7">
      <w:pPr>
        <w:pStyle w:val="Title3"/>
      </w:pPr>
      <w:r w:rsidRPr="00C803F3">
        <w:t xml:space="preserve"> </w:t>
      </w:r>
    </w:p>
    <w:p w14:paraId="3E21F5A2" w14:textId="77777777" w:rsidR="009B6F95" w:rsidRPr="00C803F3" w:rsidRDefault="009B6F95"/>
    <w:p w14:paraId="37D925D0" w14:textId="275225DA" w:rsidR="009B6F95" w:rsidRDefault="009B6F95"/>
    <w:p w14:paraId="1582F164" w14:textId="5B7350F5" w:rsidR="00F41BE1" w:rsidRDefault="00F41BE1"/>
    <w:p w14:paraId="28554C80" w14:textId="1C14E722" w:rsidR="00C803F3" w:rsidRPr="005758B9" w:rsidRDefault="005758B9" w:rsidP="001B719D">
      <w:pPr>
        <w:ind w:left="0" w:firstLine="0"/>
        <w:rPr>
          <w:b/>
          <w:sz w:val="28"/>
          <w:szCs w:val="28"/>
        </w:rPr>
      </w:pPr>
      <w:r w:rsidRPr="005758B9">
        <w:rPr>
          <w:b/>
          <w:sz w:val="28"/>
          <w:szCs w:val="28"/>
        </w:rPr>
        <w:lastRenderedPageBreak/>
        <w:t>Sport England</w:t>
      </w:r>
    </w:p>
    <w:p w14:paraId="6B6481B8" w14:textId="79C8B68E" w:rsidR="009B6F95" w:rsidRPr="00D822D8" w:rsidRDefault="005758B9" w:rsidP="002A0EC7">
      <w:pPr>
        <w:rPr>
          <w:rStyle w:val="ReportTemplate"/>
          <w:rFonts w:cs="Arial"/>
        </w:rPr>
      </w:pPr>
      <w:sdt>
        <w:sdtPr>
          <w:rPr>
            <w:rStyle w:val="Style6"/>
            <w:rFonts w:cs="Arial"/>
          </w:rPr>
          <w:alias w:val="Background"/>
          <w:tag w:val="Background"/>
          <w:id w:val="-1335600510"/>
          <w:placeholder>
            <w:docPart w:val="1444C70DB0544F7FA5791133FDBCBD91"/>
          </w:placeholder>
        </w:sdtPr>
        <w:sdtEndPr>
          <w:rPr>
            <w:rStyle w:val="Style6"/>
          </w:rPr>
        </w:sdtEndPr>
        <w:sdtContent>
          <w:r w:rsidR="00BC647A" w:rsidRPr="00D822D8">
            <w:rPr>
              <w:rStyle w:val="Style6"/>
              <w:rFonts w:cs="Arial"/>
            </w:rPr>
            <w:t>Emergency response</w:t>
          </w:r>
        </w:sdtContent>
      </w:sdt>
    </w:p>
    <w:p w14:paraId="01A4FD5F" w14:textId="270A5231" w:rsidR="004F05A1" w:rsidRPr="00D822D8" w:rsidRDefault="003157BF" w:rsidP="004F05A1">
      <w:pPr>
        <w:pStyle w:val="NormalWeb"/>
        <w:numPr>
          <w:ilvl w:val="0"/>
          <w:numId w:val="16"/>
        </w:numPr>
        <w:spacing w:before="0" w:beforeAutospacing="0" w:after="360" w:afterAutospacing="0"/>
        <w:rPr>
          <w:rFonts w:ascii="Arial" w:hAnsi="Arial" w:cs="Arial"/>
          <w:sz w:val="22"/>
          <w:szCs w:val="22"/>
        </w:rPr>
      </w:pPr>
      <w:r w:rsidRPr="00D822D8">
        <w:rPr>
          <w:rStyle w:val="ReportTemplate"/>
          <w:rFonts w:ascii="Arial" w:hAnsi="Arial" w:cs="Arial"/>
          <w:sz w:val="22"/>
          <w:szCs w:val="22"/>
        </w:rPr>
        <w:t>Sport England</w:t>
      </w:r>
      <w:r w:rsidR="003057BE" w:rsidRPr="00D822D8">
        <w:rPr>
          <w:rStyle w:val="ReportTemplate"/>
          <w:rFonts w:ascii="Arial" w:hAnsi="Arial" w:cs="Arial"/>
          <w:sz w:val="22"/>
          <w:szCs w:val="22"/>
        </w:rPr>
        <w:t xml:space="preserve"> </w:t>
      </w:r>
      <w:r w:rsidR="00A14544">
        <w:rPr>
          <w:rStyle w:val="ReportTemplate"/>
          <w:rFonts w:ascii="Arial" w:hAnsi="Arial" w:cs="Arial"/>
          <w:sz w:val="22"/>
          <w:szCs w:val="22"/>
        </w:rPr>
        <w:t xml:space="preserve">has made </w:t>
      </w:r>
      <w:r w:rsidR="004F05A1" w:rsidRPr="00D822D8">
        <w:rPr>
          <w:rFonts w:ascii="Arial" w:hAnsi="Arial" w:cs="Arial"/>
          <w:sz w:val="22"/>
          <w:szCs w:val="22"/>
        </w:rPr>
        <w:t>£195 million of funding available to help the sport and physical activity sector through the ongoing coronavirus (Covid-19) cris</w:t>
      </w:r>
      <w:bookmarkStart w:id="0" w:name="_GoBack"/>
      <w:bookmarkEnd w:id="0"/>
      <w:r w:rsidR="004F05A1" w:rsidRPr="00D822D8">
        <w:rPr>
          <w:rFonts w:ascii="Arial" w:hAnsi="Arial" w:cs="Arial"/>
          <w:sz w:val="22"/>
          <w:szCs w:val="22"/>
        </w:rPr>
        <w:t>is.</w:t>
      </w:r>
    </w:p>
    <w:p w14:paraId="1E264361" w14:textId="77777777" w:rsidR="00BC647A" w:rsidRPr="00D822D8" w:rsidRDefault="004F05A1" w:rsidP="00777175">
      <w:pPr>
        <w:pStyle w:val="NormalWeb"/>
        <w:numPr>
          <w:ilvl w:val="0"/>
          <w:numId w:val="16"/>
        </w:numPr>
        <w:spacing w:before="0" w:beforeAutospacing="0" w:after="360" w:afterAutospacing="0"/>
        <w:rPr>
          <w:rFonts w:ascii="Arial" w:hAnsi="Arial" w:cs="Arial"/>
          <w:sz w:val="22"/>
          <w:szCs w:val="22"/>
        </w:rPr>
      </w:pPr>
      <w:r w:rsidRPr="00D822D8">
        <w:rPr>
          <w:rFonts w:ascii="Arial" w:hAnsi="Arial" w:cs="Arial"/>
          <w:sz w:val="22"/>
          <w:szCs w:val="22"/>
        </w:rPr>
        <w:t>The package, which is a combination of National Lottery and government funding, is made up of the following</w:t>
      </w:r>
      <w:r w:rsidR="00BC647A" w:rsidRPr="00D822D8">
        <w:rPr>
          <w:rFonts w:ascii="Arial" w:hAnsi="Arial" w:cs="Arial"/>
          <w:sz w:val="22"/>
          <w:szCs w:val="22"/>
        </w:rPr>
        <w:t>:</w:t>
      </w:r>
    </w:p>
    <w:p w14:paraId="474732FE" w14:textId="5F58F700" w:rsidR="00BC647A" w:rsidRPr="00D822D8" w:rsidRDefault="004F05A1" w:rsidP="00BC647A">
      <w:pPr>
        <w:pStyle w:val="NormalWeb"/>
        <w:numPr>
          <w:ilvl w:val="1"/>
          <w:numId w:val="16"/>
        </w:numPr>
        <w:spacing w:before="0" w:beforeAutospacing="0" w:after="360" w:afterAutospacing="0"/>
        <w:rPr>
          <w:rFonts w:ascii="Arial" w:hAnsi="Arial" w:cs="Arial"/>
          <w:sz w:val="22"/>
          <w:szCs w:val="22"/>
        </w:rPr>
      </w:pPr>
      <w:r w:rsidRPr="00D822D8">
        <w:rPr>
          <w:rFonts w:ascii="Arial" w:hAnsi="Arial" w:cs="Arial"/>
          <w:sz w:val="22"/>
          <w:szCs w:val="22"/>
        </w:rPr>
        <w:t>A £20 million Community Emergency Fund, which will be opened immediately for clubs and community organisations to bid into. Grants between £300 and £10,000 are availabl</w:t>
      </w:r>
      <w:r w:rsidR="00BC647A" w:rsidRPr="00D822D8">
        <w:rPr>
          <w:rFonts w:ascii="Arial" w:hAnsi="Arial" w:cs="Arial"/>
          <w:sz w:val="22"/>
          <w:szCs w:val="22"/>
        </w:rPr>
        <w:t>e.</w:t>
      </w:r>
    </w:p>
    <w:p w14:paraId="60965056" w14:textId="1AE88CCE" w:rsidR="00BC647A" w:rsidRPr="00D822D8" w:rsidRDefault="004F05A1" w:rsidP="00BC647A">
      <w:pPr>
        <w:pStyle w:val="NormalWeb"/>
        <w:numPr>
          <w:ilvl w:val="1"/>
          <w:numId w:val="16"/>
        </w:numPr>
        <w:spacing w:before="0" w:beforeAutospacing="0" w:after="360" w:afterAutospacing="0"/>
        <w:rPr>
          <w:rFonts w:ascii="Arial" w:hAnsi="Arial" w:cs="Arial"/>
          <w:sz w:val="22"/>
          <w:szCs w:val="22"/>
        </w:rPr>
      </w:pPr>
      <w:r w:rsidRPr="004F05A1">
        <w:rPr>
          <w:rFonts w:ascii="Arial" w:hAnsi="Arial" w:cs="Arial"/>
          <w:sz w:val="22"/>
          <w:szCs w:val="22"/>
        </w:rPr>
        <w:t>A £5 million pot for existing partners to bid into if they're facing specific financial difficult</w:t>
      </w:r>
      <w:r w:rsidR="00687C5E">
        <w:rPr>
          <w:rFonts w:ascii="Arial" w:hAnsi="Arial" w:cs="Arial"/>
          <w:sz w:val="22"/>
          <w:szCs w:val="22"/>
        </w:rPr>
        <w:t>ies.</w:t>
      </w:r>
    </w:p>
    <w:p w14:paraId="0D0D3B30" w14:textId="77777777" w:rsidR="00BC647A" w:rsidRPr="00D822D8" w:rsidRDefault="004F05A1" w:rsidP="00BC647A">
      <w:pPr>
        <w:pStyle w:val="NormalWeb"/>
        <w:numPr>
          <w:ilvl w:val="1"/>
          <w:numId w:val="16"/>
        </w:numPr>
        <w:spacing w:before="0" w:beforeAutospacing="0" w:after="360" w:afterAutospacing="0"/>
        <w:rPr>
          <w:rFonts w:ascii="Arial" w:hAnsi="Arial" w:cs="Arial"/>
          <w:sz w:val="22"/>
          <w:szCs w:val="22"/>
        </w:rPr>
      </w:pPr>
      <w:r w:rsidRPr="004F05A1">
        <w:rPr>
          <w:rFonts w:ascii="Arial" w:hAnsi="Arial" w:cs="Arial"/>
          <w:sz w:val="22"/>
          <w:szCs w:val="22"/>
        </w:rPr>
        <w:t>An additional £55 million to support our sector during an ongoing period of restrictions, to fund new and innovative ways to keep people active and, when the period of restrictions is over, to help organisations get back to business and adjust to a different environment</w:t>
      </w:r>
    </w:p>
    <w:p w14:paraId="3856E371" w14:textId="6E0E3CEB" w:rsidR="004F05A1" w:rsidRPr="00D822D8" w:rsidRDefault="004F05A1" w:rsidP="00BC647A">
      <w:pPr>
        <w:pStyle w:val="NormalWeb"/>
        <w:numPr>
          <w:ilvl w:val="1"/>
          <w:numId w:val="16"/>
        </w:numPr>
        <w:spacing w:before="0" w:beforeAutospacing="0" w:after="360" w:afterAutospacing="0"/>
        <w:rPr>
          <w:rFonts w:ascii="Arial" w:hAnsi="Arial" w:cs="Arial"/>
          <w:sz w:val="22"/>
          <w:szCs w:val="22"/>
        </w:rPr>
      </w:pPr>
      <w:r w:rsidRPr="00D822D8">
        <w:rPr>
          <w:rFonts w:ascii="Arial" w:hAnsi="Arial" w:cs="Arial"/>
          <w:sz w:val="22"/>
          <w:szCs w:val="22"/>
        </w:rPr>
        <w:t>A £115 million rollover of current funding into 2021/22 to give long term certainty to over 100 well established partners who play a vital role in the delivery of sport and physical activity in England. </w:t>
      </w:r>
    </w:p>
    <w:p w14:paraId="3343EEBF" w14:textId="5DF6C2AC" w:rsidR="00A41002" w:rsidRPr="00D822D8" w:rsidRDefault="00A41002" w:rsidP="00A41002">
      <w:pPr>
        <w:pStyle w:val="NormalWeb"/>
        <w:spacing w:before="0" w:beforeAutospacing="0" w:after="360" w:afterAutospacing="0"/>
        <w:rPr>
          <w:rFonts w:ascii="Arial" w:hAnsi="Arial" w:cs="Arial"/>
          <w:b/>
          <w:sz w:val="22"/>
          <w:szCs w:val="22"/>
        </w:rPr>
      </w:pPr>
      <w:r w:rsidRPr="00D822D8">
        <w:rPr>
          <w:rFonts w:ascii="Arial" w:hAnsi="Arial" w:cs="Arial"/>
          <w:b/>
          <w:sz w:val="22"/>
          <w:szCs w:val="22"/>
        </w:rPr>
        <w:t>Improvement contract</w:t>
      </w:r>
    </w:p>
    <w:p w14:paraId="397750FC" w14:textId="5E973B71" w:rsidR="00467A10" w:rsidRPr="00D822D8" w:rsidRDefault="00467A10" w:rsidP="00467A10">
      <w:pPr>
        <w:pStyle w:val="NormalWeb"/>
        <w:numPr>
          <w:ilvl w:val="0"/>
          <w:numId w:val="16"/>
        </w:numPr>
        <w:spacing w:before="0" w:beforeAutospacing="0" w:after="360" w:afterAutospacing="0"/>
        <w:rPr>
          <w:rFonts w:ascii="Arial" w:hAnsi="Arial" w:cs="Arial"/>
          <w:sz w:val="22"/>
          <w:szCs w:val="22"/>
        </w:rPr>
      </w:pPr>
      <w:r w:rsidRPr="00D822D8">
        <w:rPr>
          <w:rFonts w:ascii="Arial" w:hAnsi="Arial" w:cs="Arial"/>
          <w:sz w:val="22"/>
          <w:szCs w:val="22"/>
        </w:rPr>
        <w:t>Sport England has extended</w:t>
      </w:r>
      <w:r w:rsidR="00E8143A" w:rsidRPr="00D822D8">
        <w:rPr>
          <w:rFonts w:ascii="Arial" w:hAnsi="Arial" w:cs="Arial"/>
          <w:sz w:val="22"/>
          <w:szCs w:val="22"/>
        </w:rPr>
        <w:t xml:space="preserve"> its improvement contract with the LGA for 2020/21, worth</w:t>
      </w:r>
      <w:r w:rsidRPr="00D822D8">
        <w:rPr>
          <w:rFonts w:ascii="Arial" w:hAnsi="Arial" w:cs="Arial"/>
          <w:sz w:val="22"/>
          <w:szCs w:val="22"/>
        </w:rPr>
        <w:t xml:space="preserve"> </w:t>
      </w:r>
      <w:r w:rsidR="00E8143A" w:rsidRPr="00D822D8">
        <w:rPr>
          <w:rFonts w:ascii="Arial" w:hAnsi="Arial" w:cs="Arial"/>
          <w:sz w:val="22"/>
          <w:szCs w:val="22"/>
        </w:rPr>
        <w:t xml:space="preserve">£279,120. This </w:t>
      </w:r>
      <w:r w:rsidR="00F1663B" w:rsidRPr="00D822D8">
        <w:rPr>
          <w:rFonts w:ascii="Arial" w:hAnsi="Arial" w:cs="Arial"/>
          <w:sz w:val="22"/>
          <w:szCs w:val="22"/>
        </w:rPr>
        <w:t xml:space="preserve">continues our </w:t>
      </w:r>
      <w:r w:rsidR="00590E1B" w:rsidRPr="00D822D8">
        <w:rPr>
          <w:rFonts w:ascii="Arial" w:hAnsi="Arial" w:cs="Arial"/>
          <w:sz w:val="22"/>
          <w:szCs w:val="22"/>
        </w:rPr>
        <w:t xml:space="preserve">established training offer for both councillors and </w:t>
      </w:r>
      <w:proofErr w:type="gramStart"/>
      <w:r w:rsidR="00590E1B" w:rsidRPr="00D822D8">
        <w:rPr>
          <w:rFonts w:ascii="Arial" w:hAnsi="Arial" w:cs="Arial"/>
          <w:sz w:val="22"/>
          <w:szCs w:val="22"/>
        </w:rPr>
        <w:t>officers, and</w:t>
      </w:r>
      <w:proofErr w:type="gramEnd"/>
      <w:r w:rsidR="00590E1B" w:rsidRPr="00D822D8">
        <w:rPr>
          <w:rFonts w:ascii="Arial" w:hAnsi="Arial" w:cs="Arial"/>
          <w:sz w:val="22"/>
          <w:szCs w:val="22"/>
        </w:rPr>
        <w:t xml:space="preserve"> has been adapted to a remote approach. 16 webinars will be developed over the next f</w:t>
      </w:r>
      <w:r w:rsidR="00A41002" w:rsidRPr="00D822D8">
        <w:rPr>
          <w:rFonts w:ascii="Arial" w:hAnsi="Arial" w:cs="Arial"/>
          <w:sz w:val="22"/>
          <w:szCs w:val="22"/>
        </w:rPr>
        <w:t xml:space="preserve">our months. </w:t>
      </w:r>
      <w:r w:rsidR="00E8143A" w:rsidRPr="00D822D8">
        <w:rPr>
          <w:rFonts w:ascii="Arial" w:hAnsi="Arial" w:cs="Arial"/>
          <w:sz w:val="22"/>
          <w:szCs w:val="22"/>
        </w:rPr>
        <w:t> </w:t>
      </w:r>
    </w:p>
    <w:p w14:paraId="6AD03AA9" w14:textId="33AEE808" w:rsidR="00A41002" w:rsidRPr="00D822D8" w:rsidRDefault="00A41002" w:rsidP="00A41002">
      <w:pPr>
        <w:pStyle w:val="NormalWeb"/>
        <w:spacing w:before="0" w:beforeAutospacing="0" w:after="360" w:afterAutospacing="0"/>
        <w:rPr>
          <w:rFonts w:ascii="Arial" w:hAnsi="Arial" w:cs="Arial"/>
          <w:b/>
          <w:sz w:val="22"/>
          <w:szCs w:val="22"/>
        </w:rPr>
      </w:pPr>
      <w:r w:rsidRPr="00D822D8">
        <w:rPr>
          <w:rFonts w:ascii="Arial" w:hAnsi="Arial" w:cs="Arial"/>
          <w:b/>
          <w:sz w:val="22"/>
          <w:szCs w:val="22"/>
        </w:rPr>
        <w:t>New strategy</w:t>
      </w:r>
    </w:p>
    <w:p w14:paraId="005995AD" w14:textId="2F858E45" w:rsidR="004D05B2" w:rsidRPr="00D822D8" w:rsidRDefault="001231BF" w:rsidP="00D822D8">
      <w:pPr>
        <w:pStyle w:val="ListParagraph"/>
      </w:pPr>
      <w:r w:rsidRPr="00D822D8">
        <w:rPr>
          <w:lang w:eastAsia="en-GB"/>
        </w:rPr>
        <w:t xml:space="preserve">Sport England </w:t>
      </w:r>
      <w:r w:rsidR="004D05B2" w:rsidRPr="00D822D8">
        <w:rPr>
          <w:lang w:eastAsia="en-GB"/>
        </w:rPr>
        <w:t>have launched a consultation about their future strategy -</w:t>
      </w:r>
      <w:r w:rsidRPr="00D822D8">
        <w:rPr>
          <w:lang w:eastAsia="en-GB"/>
        </w:rPr>
        <w:t xml:space="preserve"> </w:t>
      </w:r>
      <w:hyperlink r:id="rId11" w:history="1">
        <w:r w:rsidRPr="00D822D8">
          <w:rPr>
            <w:rStyle w:val="Hyperlink"/>
            <w:rFonts w:cs="Arial"/>
            <w:lang w:eastAsia="en-GB"/>
          </w:rPr>
          <w:t>‘Shaping Our Future’</w:t>
        </w:r>
      </w:hyperlink>
      <w:r w:rsidR="00973147">
        <w:rPr>
          <w:lang w:eastAsia="en-GB"/>
        </w:rPr>
        <w:t>.</w:t>
      </w:r>
      <w:r w:rsidRPr="00D822D8">
        <w:rPr>
          <w:lang w:eastAsia="en-GB"/>
        </w:rPr>
        <w:t xml:space="preserve"> </w:t>
      </w:r>
    </w:p>
    <w:p w14:paraId="4563FF6A" w14:textId="77777777" w:rsidR="004D05B2" w:rsidRPr="00D822D8" w:rsidRDefault="004D05B2" w:rsidP="004D05B2">
      <w:pPr>
        <w:pStyle w:val="ListParagraph"/>
        <w:numPr>
          <w:ilvl w:val="0"/>
          <w:numId w:val="0"/>
        </w:numPr>
        <w:ind w:left="360"/>
        <w:rPr>
          <w:rFonts w:cs="Arial"/>
        </w:rPr>
      </w:pPr>
    </w:p>
    <w:p w14:paraId="27D3D59D" w14:textId="50DFF663" w:rsidR="001231BF" w:rsidRPr="00D822D8" w:rsidRDefault="001231BF" w:rsidP="004D05B2">
      <w:pPr>
        <w:pStyle w:val="ListParagraph"/>
        <w:rPr>
          <w:rFonts w:cs="Arial"/>
        </w:rPr>
      </w:pPr>
      <w:r w:rsidRPr="00D822D8">
        <w:rPr>
          <w:rFonts w:cs="Arial"/>
          <w:lang w:eastAsia="en-GB"/>
        </w:rPr>
        <w:t>The ’Shaping Our Future’ document has emerged from over nine months of engagement with key partners</w:t>
      </w:r>
      <w:r w:rsidR="004D05B2" w:rsidRPr="00D822D8">
        <w:rPr>
          <w:rFonts w:cs="Arial"/>
          <w:lang w:eastAsia="en-GB"/>
        </w:rPr>
        <w:t>, including the LGA and CLOA</w:t>
      </w:r>
      <w:r w:rsidRPr="00D822D8">
        <w:rPr>
          <w:rFonts w:cs="Arial"/>
          <w:lang w:eastAsia="en-GB"/>
        </w:rPr>
        <w:t xml:space="preserve">. </w:t>
      </w:r>
    </w:p>
    <w:p w14:paraId="3AFC18D2" w14:textId="77777777" w:rsidR="006336C0" w:rsidRPr="00D822D8" w:rsidRDefault="006336C0" w:rsidP="006336C0">
      <w:pPr>
        <w:pStyle w:val="ListParagraph"/>
        <w:numPr>
          <w:ilvl w:val="0"/>
          <w:numId w:val="0"/>
        </w:numPr>
        <w:ind w:left="360"/>
        <w:rPr>
          <w:rFonts w:cs="Arial"/>
        </w:rPr>
      </w:pPr>
    </w:p>
    <w:p w14:paraId="04B6A4A8" w14:textId="2E1EB5AB" w:rsidR="001231BF" w:rsidRPr="00D822D8" w:rsidRDefault="001231BF" w:rsidP="006336C0">
      <w:pPr>
        <w:pStyle w:val="ListParagraph"/>
        <w:rPr>
          <w:rFonts w:cs="Arial"/>
        </w:rPr>
      </w:pPr>
      <w:r w:rsidRPr="00D822D8">
        <w:rPr>
          <w:rFonts w:cs="Arial"/>
          <w:lang w:eastAsia="en-GB"/>
        </w:rPr>
        <w:t xml:space="preserve">This represents a different approach for Sport England; it is not a draft strategy or a detailed plan. Instead ‘Shaping Our Future’ outlines the direction that Sport England would like to head in, based on the conversations </w:t>
      </w:r>
      <w:r w:rsidR="006336C0" w:rsidRPr="00D822D8">
        <w:rPr>
          <w:rFonts w:cs="Arial"/>
          <w:lang w:eastAsia="en-GB"/>
        </w:rPr>
        <w:t>they</w:t>
      </w:r>
      <w:r w:rsidRPr="00D822D8">
        <w:rPr>
          <w:rFonts w:cs="Arial"/>
          <w:lang w:eastAsia="en-GB"/>
        </w:rPr>
        <w:t xml:space="preserve"> have had over the last year about </w:t>
      </w:r>
      <w:r w:rsidR="006336C0" w:rsidRPr="00D822D8">
        <w:rPr>
          <w:rFonts w:cs="Arial"/>
          <w:lang w:eastAsia="en-GB"/>
        </w:rPr>
        <w:t>their</w:t>
      </w:r>
      <w:r w:rsidRPr="00D822D8">
        <w:rPr>
          <w:rFonts w:cs="Arial"/>
          <w:lang w:eastAsia="en-GB"/>
        </w:rPr>
        <w:t xml:space="preserve"> future role and priorities. It is intended as part of our strategy consultation process - </w:t>
      </w:r>
      <w:r w:rsidRPr="00D822D8">
        <w:rPr>
          <w:rFonts w:cs="Arial"/>
          <w:lang w:eastAsia="en-GB"/>
        </w:rPr>
        <w:lastRenderedPageBreak/>
        <w:t xml:space="preserve">as a tool to support further discussion and generate feedback that will help </w:t>
      </w:r>
      <w:r w:rsidR="006336C0" w:rsidRPr="00D822D8">
        <w:rPr>
          <w:rFonts w:cs="Arial"/>
          <w:lang w:eastAsia="en-GB"/>
        </w:rPr>
        <w:t>them</w:t>
      </w:r>
      <w:r w:rsidRPr="00D822D8">
        <w:rPr>
          <w:rFonts w:cs="Arial"/>
          <w:lang w:eastAsia="en-GB"/>
        </w:rPr>
        <w:t xml:space="preserve"> develop </w:t>
      </w:r>
      <w:r w:rsidR="006336C0" w:rsidRPr="00D822D8">
        <w:rPr>
          <w:rFonts w:cs="Arial"/>
          <w:lang w:eastAsia="en-GB"/>
        </w:rPr>
        <w:t>their</w:t>
      </w:r>
      <w:r w:rsidRPr="00D822D8">
        <w:rPr>
          <w:rFonts w:cs="Arial"/>
          <w:lang w:eastAsia="en-GB"/>
        </w:rPr>
        <w:t xml:space="preserve"> next strategy.</w:t>
      </w:r>
    </w:p>
    <w:p w14:paraId="6B2C3291" w14:textId="77777777" w:rsidR="0066493C" w:rsidRPr="00D822D8" w:rsidRDefault="0066493C" w:rsidP="0066493C">
      <w:pPr>
        <w:pStyle w:val="ListParagraph"/>
        <w:numPr>
          <w:ilvl w:val="0"/>
          <w:numId w:val="0"/>
        </w:numPr>
        <w:ind w:left="360"/>
        <w:rPr>
          <w:rFonts w:cs="Arial"/>
        </w:rPr>
      </w:pPr>
    </w:p>
    <w:p w14:paraId="54813F35" w14:textId="16297CE3" w:rsidR="0051252B" w:rsidRPr="0009327D" w:rsidRDefault="003A6AFC" w:rsidP="0009327D">
      <w:pPr>
        <w:pStyle w:val="ListParagraph"/>
        <w:rPr>
          <w:rFonts w:eastAsia="Times New Roman" w:cs="Arial"/>
          <w:b/>
        </w:rPr>
      </w:pPr>
      <w:r w:rsidRPr="00D822D8">
        <w:rPr>
          <w:rFonts w:cs="Arial"/>
        </w:rPr>
        <w:t>T</w:t>
      </w:r>
      <w:r w:rsidR="001231BF" w:rsidRPr="00D822D8">
        <w:rPr>
          <w:rFonts w:cs="Arial"/>
        </w:rPr>
        <w:t xml:space="preserve">he next phase of </w:t>
      </w:r>
      <w:r w:rsidR="0066493C" w:rsidRPr="00D822D8">
        <w:rPr>
          <w:rFonts w:cs="Arial"/>
        </w:rPr>
        <w:t>their</w:t>
      </w:r>
      <w:r w:rsidR="001231BF" w:rsidRPr="00D822D8">
        <w:rPr>
          <w:rFonts w:cs="Arial"/>
        </w:rPr>
        <w:t xml:space="preserve"> strategy development process </w:t>
      </w:r>
      <w:r w:rsidRPr="00D822D8">
        <w:rPr>
          <w:rFonts w:cs="Arial"/>
        </w:rPr>
        <w:t xml:space="preserve">is expected to begin </w:t>
      </w:r>
      <w:r w:rsidR="001231BF" w:rsidRPr="00D822D8">
        <w:rPr>
          <w:rFonts w:cs="Arial"/>
        </w:rPr>
        <w:t xml:space="preserve">in July 2020 when </w:t>
      </w:r>
      <w:r w:rsidRPr="00D822D8">
        <w:rPr>
          <w:rFonts w:cs="Arial"/>
        </w:rPr>
        <w:t>they</w:t>
      </w:r>
      <w:r w:rsidR="001231BF" w:rsidRPr="00D822D8">
        <w:rPr>
          <w:rFonts w:cs="Arial"/>
        </w:rPr>
        <w:t xml:space="preserve"> hope to have a clearer picture of the external </w:t>
      </w:r>
      <w:proofErr w:type="gramStart"/>
      <w:r w:rsidR="001231BF" w:rsidRPr="00D822D8">
        <w:rPr>
          <w:rFonts w:cs="Arial"/>
        </w:rPr>
        <w:t>environment</w:t>
      </w:r>
      <w:proofErr w:type="gramEnd"/>
      <w:r w:rsidR="001231BF" w:rsidRPr="00D822D8">
        <w:rPr>
          <w:rFonts w:cs="Arial"/>
        </w:rPr>
        <w:t xml:space="preserve"> we are all operating in. </w:t>
      </w:r>
      <w:r w:rsidRPr="00D822D8">
        <w:rPr>
          <w:rFonts w:cs="Arial"/>
        </w:rPr>
        <w:t xml:space="preserve">Initial feedback can be provided at </w:t>
      </w:r>
      <w:hyperlink r:id="rId12" w:history="1">
        <w:r w:rsidRPr="00D822D8">
          <w:rPr>
            <w:rStyle w:val="Hyperlink"/>
            <w:rFonts w:cs="Arial"/>
            <w:lang w:eastAsia="en-GB"/>
          </w:rPr>
          <w:t>www.sportengland.org/shapingourfuturestrategy</w:t>
        </w:r>
      </w:hyperlink>
      <w:r w:rsidRPr="00D822D8">
        <w:rPr>
          <w:rFonts w:cs="Arial"/>
          <w:u w:val="single"/>
          <w:lang w:eastAsia="en-GB"/>
        </w:rPr>
        <w:t>.</w:t>
      </w:r>
    </w:p>
    <w:p w14:paraId="50A8D1A7" w14:textId="25878F85" w:rsidR="0009327D" w:rsidRPr="0009327D" w:rsidRDefault="0009327D" w:rsidP="0009327D">
      <w:pPr>
        <w:ind w:left="0" w:firstLine="0"/>
        <w:rPr>
          <w:rFonts w:eastAsia="Times New Roman" w:cs="Arial"/>
          <w:b/>
        </w:rPr>
      </w:pPr>
      <w:r>
        <w:rPr>
          <w:rFonts w:eastAsia="Times New Roman" w:cs="Arial"/>
          <w:b/>
        </w:rPr>
        <w:t>Strategy content</w:t>
      </w:r>
    </w:p>
    <w:p w14:paraId="00B0549B" w14:textId="3B16C5B3" w:rsidR="0009327D" w:rsidRDefault="0009327D" w:rsidP="0066493C">
      <w:pPr>
        <w:pStyle w:val="ListParagraph"/>
        <w:rPr>
          <w:rFonts w:eastAsia="Times New Roman" w:cs="Arial"/>
        </w:rPr>
      </w:pPr>
      <w:r w:rsidRPr="0009327D">
        <w:rPr>
          <w:rFonts w:eastAsia="Times New Roman" w:cs="Arial"/>
        </w:rPr>
        <w:t xml:space="preserve">The </w:t>
      </w:r>
      <w:r>
        <w:rPr>
          <w:rFonts w:eastAsia="Times New Roman" w:cs="Arial"/>
        </w:rPr>
        <w:t>strategy sets out three key objectives:</w:t>
      </w:r>
    </w:p>
    <w:p w14:paraId="73AB30FA" w14:textId="77777777" w:rsidR="00606B5C" w:rsidRPr="0009327D" w:rsidRDefault="00606B5C" w:rsidP="00606B5C">
      <w:pPr>
        <w:pStyle w:val="ListParagraph"/>
        <w:numPr>
          <w:ilvl w:val="0"/>
          <w:numId w:val="0"/>
        </w:numPr>
        <w:ind w:left="360"/>
        <w:rPr>
          <w:rFonts w:eastAsia="Times New Roman" w:cs="Arial"/>
        </w:rPr>
      </w:pPr>
    </w:p>
    <w:p w14:paraId="7375EA3F" w14:textId="0982D591" w:rsidR="0009327D" w:rsidRPr="00606B5C" w:rsidRDefault="0009327D" w:rsidP="0009327D">
      <w:pPr>
        <w:pStyle w:val="ListParagraph"/>
        <w:numPr>
          <w:ilvl w:val="1"/>
          <w:numId w:val="8"/>
        </w:numPr>
        <w:rPr>
          <w:rFonts w:eastAsia="Times New Roman" w:cs="Arial"/>
          <w:b/>
        </w:rPr>
      </w:pPr>
      <w:r>
        <w:t xml:space="preserve">More integrated and resilient communities, actively involved in shaping the places they want to live in. </w:t>
      </w:r>
    </w:p>
    <w:p w14:paraId="7B47E122" w14:textId="77777777" w:rsidR="00606B5C" w:rsidRPr="0009327D" w:rsidRDefault="00606B5C" w:rsidP="00606B5C">
      <w:pPr>
        <w:pStyle w:val="ListParagraph"/>
        <w:numPr>
          <w:ilvl w:val="0"/>
          <w:numId w:val="0"/>
        </w:numPr>
        <w:ind w:left="792"/>
        <w:rPr>
          <w:rFonts w:eastAsia="Times New Roman" w:cs="Arial"/>
          <w:b/>
        </w:rPr>
      </w:pPr>
    </w:p>
    <w:p w14:paraId="425BB633" w14:textId="77777777" w:rsidR="0009327D" w:rsidRPr="0009327D" w:rsidRDefault="0009327D" w:rsidP="0009327D">
      <w:pPr>
        <w:pStyle w:val="ListParagraph"/>
        <w:numPr>
          <w:ilvl w:val="1"/>
          <w:numId w:val="8"/>
        </w:numPr>
        <w:rPr>
          <w:rFonts w:eastAsia="Times New Roman" w:cs="Arial"/>
          <w:b/>
        </w:rPr>
      </w:pPr>
      <w:r>
        <w:t xml:space="preserve">A stronger economy – boosted by the huge cost benefits of people with better mental and physical health, living in less divided communities: from relieving pressure on our National Health Service to reducing prison populations. </w:t>
      </w:r>
    </w:p>
    <w:p w14:paraId="58424367" w14:textId="77777777" w:rsidR="00606B5C" w:rsidRPr="00606B5C" w:rsidRDefault="00606B5C" w:rsidP="00606B5C">
      <w:pPr>
        <w:pStyle w:val="ListParagraph"/>
        <w:numPr>
          <w:ilvl w:val="0"/>
          <w:numId w:val="0"/>
        </w:numPr>
        <w:ind w:left="792"/>
        <w:rPr>
          <w:rFonts w:eastAsia="Times New Roman" w:cs="Arial"/>
          <w:b/>
        </w:rPr>
      </w:pPr>
    </w:p>
    <w:p w14:paraId="7161EAFF" w14:textId="0F94BDCE" w:rsidR="0051252B" w:rsidRPr="00C06E1C" w:rsidRDefault="0009327D" w:rsidP="0009327D">
      <w:pPr>
        <w:pStyle w:val="ListParagraph"/>
        <w:numPr>
          <w:ilvl w:val="1"/>
          <w:numId w:val="8"/>
        </w:numPr>
        <w:rPr>
          <w:rFonts w:eastAsia="Times New Roman" w:cs="Arial"/>
          <w:b/>
        </w:rPr>
      </w:pPr>
      <w:r>
        <w:t>A society where physical activity is the norm – powered by thriving grassroots groups and clubs up and down the country.</w:t>
      </w:r>
    </w:p>
    <w:p w14:paraId="2EB49B44" w14:textId="77777777" w:rsidR="00C06E1C" w:rsidRPr="00C06E1C" w:rsidRDefault="00C06E1C" w:rsidP="00C06E1C">
      <w:pPr>
        <w:pStyle w:val="ListParagraph"/>
        <w:numPr>
          <w:ilvl w:val="0"/>
          <w:numId w:val="0"/>
        </w:numPr>
        <w:ind w:left="792"/>
        <w:rPr>
          <w:rFonts w:eastAsia="Times New Roman" w:cs="Arial"/>
          <w:b/>
        </w:rPr>
      </w:pPr>
    </w:p>
    <w:p w14:paraId="15941AE2" w14:textId="0120AFC5" w:rsidR="004D2C5B" w:rsidRDefault="004D2C5B" w:rsidP="00C06E1C">
      <w:pPr>
        <w:pStyle w:val="ListParagraph"/>
      </w:pPr>
      <w:r>
        <w:t xml:space="preserve">The way that </w:t>
      </w:r>
      <w:r w:rsidR="006A0E65">
        <w:t>they</w:t>
      </w:r>
      <w:r>
        <w:t xml:space="preserve"> plan to do this is by establishing collaborations between a variety of partners who are well-placed to reach: </w:t>
      </w:r>
    </w:p>
    <w:p w14:paraId="5E03DAE0" w14:textId="77777777" w:rsidR="00606B5C" w:rsidRDefault="00606B5C" w:rsidP="00606B5C">
      <w:pPr>
        <w:pStyle w:val="ListParagraph"/>
        <w:numPr>
          <w:ilvl w:val="0"/>
          <w:numId w:val="0"/>
        </w:numPr>
        <w:ind w:left="360"/>
      </w:pPr>
    </w:p>
    <w:p w14:paraId="541428E2" w14:textId="54F0BA10" w:rsidR="004D2C5B" w:rsidRDefault="004D2C5B" w:rsidP="004D2C5B">
      <w:pPr>
        <w:pStyle w:val="ListParagraph"/>
        <w:numPr>
          <w:ilvl w:val="1"/>
          <w:numId w:val="8"/>
        </w:numPr>
      </w:pPr>
      <w:r>
        <w:t xml:space="preserve">People – we’ll want to work with partners who can help us really understand and reach the people that we’re not currently reaching. </w:t>
      </w:r>
    </w:p>
    <w:p w14:paraId="321ED254" w14:textId="77777777" w:rsidR="00606B5C" w:rsidRDefault="00606B5C" w:rsidP="00606B5C">
      <w:pPr>
        <w:pStyle w:val="ListParagraph"/>
        <w:numPr>
          <w:ilvl w:val="0"/>
          <w:numId w:val="0"/>
        </w:numPr>
        <w:ind w:left="792"/>
      </w:pPr>
    </w:p>
    <w:p w14:paraId="11B0956A" w14:textId="49B34635" w:rsidR="00C06E1C" w:rsidRDefault="004D2C5B" w:rsidP="004D2C5B">
      <w:pPr>
        <w:pStyle w:val="ListParagraph"/>
        <w:numPr>
          <w:ilvl w:val="1"/>
          <w:numId w:val="8"/>
        </w:numPr>
      </w:pPr>
      <w:r>
        <w:t>Places - we increasingly understand that the things that influence activity levels the most are in the places where we live. The things that shape how much activity we do are our families, friends, the streets and parks around us, the opportunities that are provided to us and the obstacles that get in our way. We’ll want to work with partners in the places where we see the biggest inequalities.</w:t>
      </w:r>
    </w:p>
    <w:p w14:paraId="7D992E60" w14:textId="77777777" w:rsidR="00EB5CFF" w:rsidRDefault="00EB5CFF" w:rsidP="00EB5CFF">
      <w:pPr>
        <w:pStyle w:val="ListParagraph"/>
        <w:numPr>
          <w:ilvl w:val="0"/>
          <w:numId w:val="0"/>
        </w:numPr>
        <w:ind w:left="792"/>
      </w:pPr>
    </w:p>
    <w:p w14:paraId="2BA07A8D" w14:textId="6377A42D" w:rsidR="00EB5CFF" w:rsidRDefault="00EB5CFF" w:rsidP="00EB5CFF">
      <w:pPr>
        <w:pStyle w:val="ListParagraph"/>
      </w:pPr>
      <w:r>
        <w:t>They have identified the following big issues to tackle:</w:t>
      </w:r>
    </w:p>
    <w:p w14:paraId="7FE22D02" w14:textId="77777777" w:rsidR="00606B5C" w:rsidRDefault="00606B5C" w:rsidP="00606B5C">
      <w:pPr>
        <w:pStyle w:val="ListParagraph"/>
        <w:numPr>
          <w:ilvl w:val="0"/>
          <w:numId w:val="0"/>
        </w:numPr>
        <w:ind w:left="360"/>
      </w:pPr>
    </w:p>
    <w:p w14:paraId="298D4487" w14:textId="77777777" w:rsidR="00606B5C" w:rsidRDefault="00AB7961" w:rsidP="00606B5C">
      <w:pPr>
        <w:pStyle w:val="ListParagraph"/>
        <w:numPr>
          <w:ilvl w:val="1"/>
          <w:numId w:val="8"/>
        </w:numPr>
        <w:ind w:left="851" w:hanging="491"/>
      </w:pPr>
      <w:r>
        <w:t>Tackling inequalities – for a long time, it’s been evident that the way sport and activity experiences are designed and delivered typically meets the needs of some people more than others. Partners are clear that some people need more support to get active and stay active than others, and that it will take a determined and co-ordinated effort to tackle inequalities in sport and physical activity.</w:t>
      </w:r>
    </w:p>
    <w:p w14:paraId="02C5A042" w14:textId="77777777" w:rsidR="00606B5C" w:rsidRDefault="00606B5C" w:rsidP="00606B5C">
      <w:pPr>
        <w:pStyle w:val="ListParagraph"/>
        <w:numPr>
          <w:ilvl w:val="0"/>
          <w:numId w:val="0"/>
        </w:numPr>
        <w:ind w:left="851"/>
      </w:pPr>
    </w:p>
    <w:p w14:paraId="5B1E6D98" w14:textId="2B8AB16E" w:rsidR="00606B5C" w:rsidRDefault="00AB7961" w:rsidP="00606B5C">
      <w:pPr>
        <w:pStyle w:val="ListParagraph"/>
        <w:numPr>
          <w:ilvl w:val="1"/>
          <w:numId w:val="8"/>
        </w:numPr>
        <w:ind w:left="851" w:hanging="491"/>
      </w:pPr>
      <w:r>
        <w:t xml:space="preserve">Climate emergency – partners have told us that this represents some tangible threats, as well as opportunities to be part of the solution. </w:t>
      </w:r>
    </w:p>
    <w:p w14:paraId="169653DD" w14:textId="77777777" w:rsidR="00606B5C" w:rsidRDefault="00606B5C" w:rsidP="00606B5C">
      <w:pPr>
        <w:pStyle w:val="ListParagraph"/>
        <w:numPr>
          <w:ilvl w:val="0"/>
          <w:numId w:val="0"/>
        </w:numPr>
        <w:ind w:left="851"/>
      </w:pPr>
    </w:p>
    <w:p w14:paraId="65A98A2F" w14:textId="77777777" w:rsidR="00606B5C" w:rsidRDefault="00AB7961" w:rsidP="00606B5C">
      <w:pPr>
        <w:pStyle w:val="ListParagraph"/>
        <w:numPr>
          <w:ilvl w:val="1"/>
          <w:numId w:val="8"/>
        </w:numPr>
        <w:ind w:left="851" w:hanging="491"/>
      </w:pPr>
      <w:r>
        <w:lastRenderedPageBreak/>
        <w:t xml:space="preserve">Connecting with health and wellbeing – a sense of unlocked potential, especially around social prescribing into sport and activity. </w:t>
      </w:r>
    </w:p>
    <w:p w14:paraId="34272AF4" w14:textId="77777777" w:rsidR="00606B5C" w:rsidRDefault="00606B5C" w:rsidP="00606B5C">
      <w:pPr>
        <w:pStyle w:val="ListParagraph"/>
        <w:numPr>
          <w:ilvl w:val="0"/>
          <w:numId w:val="0"/>
        </w:numPr>
        <w:ind w:left="360"/>
      </w:pPr>
    </w:p>
    <w:p w14:paraId="6259B69C" w14:textId="77777777" w:rsidR="00606B5C" w:rsidRDefault="00AB7961" w:rsidP="00606B5C">
      <w:pPr>
        <w:pStyle w:val="ListParagraph"/>
        <w:numPr>
          <w:ilvl w:val="1"/>
          <w:numId w:val="8"/>
        </w:numPr>
        <w:ind w:left="851" w:hanging="491"/>
      </w:pPr>
      <w:r>
        <w:t xml:space="preserve">Digital and data – concern that sport and leisure has fallen behind other sectors in terms of the digital experience and needs to catch up. </w:t>
      </w:r>
    </w:p>
    <w:p w14:paraId="26BF6567" w14:textId="77777777" w:rsidR="00606B5C" w:rsidRDefault="00606B5C" w:rsidP="00606B5C">
      <w:pPr>
        <w:pStyle w:val="ListParagraph"/>
        <w:numPr>
          <w:ilvl w:val="0"/>
          <w:numId w:val="0"/>
        </w:numPr>
        <w:ind w:left="360"/>
      </w:pPr>
    </w:p>
    <w:p w14:paraId="668C502E" w14:textId="77777777" w:rsidR="00606B5C" w:rsidRDefault="00AB7961" w:rsidP="00606B5C">
      <w:pPr>
        <w:pStyle w:val="ListParagraph"/>
        <w:numPr>
          <w:ilvl w:val="1"/>
          <w:numId w:val="8"/>
        </w:numPr>
        <w:ind w:left="851" w:hanging="491"/>
      </w:pPr>
      <w:r>
        <w:t xml:space="preserve">Workforce – how we can sustain, grow, develop and diversify the professional workforce and volunteers. </w:t>
      </w:r>
    </w:p>
    <w:p w14:paraId="2FECE242" w14:textId="77777777" w:rsidR="00606B5C" w:rsidRDefault="00606B5C" w:rsidP="00606B5C">
      <w:pPr>
        <w:pStyle w:val="ListParagraph"/>
        <w:numPr>
          <w:ilvl w:val="0"/>
          <w:numId w:val="0"/>
        </w:numPr>
        <w:ind w:left="360"/>
      </w:pPr>
    </w:p>
    <w:p w14:paraId="11D11BCB" w14:textId="77777777" w:rsidR="00606B5C" w:rsidRDefault="00AB7961" w:rsidP="00606B5C">
      <w:pPr>
        <w:pStyle w:val="ListParagraph"/>
        <w:numPr>
          <w:ilvl w:val="1"/>
          <w:numId w:val="8"/>
        </w:numPr>
        <w:ind w:left="851" w:hanging="491"/>
      </w:pPr>
      <w:r>
        <w:t xml:space="preserve">Active environments – creating the spaces and places for people to be more active and planning to make it more joined-up for people. </w:t>
      </w:r>
    </w:p>
    <w:p w14:paraId="1E2401A1" w14:textId="77777777" w:rsidR="00606B5C" w:rsidRDefault="00606B5C" w:rsidP="00606B5C">
      <w:pPr>
        <w:pStyle w:val="ListParagraph"/>
        <w:numPr>
          <w:ilvl w:val="0"/>
          <w:numId w:val="0"/>
        </w:numPr>
        <w:ind w:left="360"/>
      </w:pPr>
    </w:p>
    <w:p w14:paraId="0BF31650" w14:textId="77777777" w:rsidR="00606B5C" w:rsidRDefault="00AB7961" w:rsidP="00606B5C">
      <w:pPr>
        <w:pStyle w:val="ListParagraph"/>
        <w:numPr>
          <w:ilvl w:val="1"/>
          <w:numId w:val="8"/>
        </w:numPr>
        <w:ind w:left="851" w:hanging="491"/>
      </w:pPr>
      <w:r>
        <w:t xml:space="preserve">Diminishing local resources and capacity – fears about ongoing reductions in local government spending on activity, sport and leisure. A sense that places are losing capacity and capability to make strategic long-term decisions. </w:t>
      </w:r>
    </w:p>
    <w:p w14:paraId="07ABAC72" w14:textId="77777777" w:rsidR="00606B5C" w:rsidRDefault="00606B5C" w:rsidP="00606B5C">
      <w:pPr>
        <w:pStyle w:val="ListParagraph"/>
        <w:numPr>
          <w:ilvl w:val="0"/>
          <w:numId w:val="0"/>
        </w:numPr>
        <w:ind w:left="360"/>
      </w:pPr>
    </w:p>
    <w:p w14:paraId="44F02630" w14:textId="7C48B274" w:rsidR="00EB5CFF" w:rsidRPr="00D822D8" w:rsidRDefault="00AB7961" w:rsidP="00606B5C">
      <w:pPr>
        <w:pStyle w:val="ListParagraph"/>
        <w:numPr>
          <w:ilvl w:val="1"/>
          <w:numId w:val="8"/>
        </w:numPr>
        <w:ind w:left="851" w:hanging="491"/>
      </w:pPr>
      <w:r>
        <w:t>School experiences – often the first and most equal opportunities that children and young people have access to - which shape their relationship with movement for the rest of their lives – are felt to be low priority for many schools.</w:t>
      </w:r>
    </w:p>
    <w:p w14:paraId="31E78A15" w14:textId="77777777" w:rsidR="00A41002" w:rsidRPr="00D822D8" w:rsidRDefault="005758B9" w:rsidP="00A41002">
      <w:pPr>
        <w:rPr>
          <w:rFonts w:cs="Arial"/>
        </w:rPr>
      </w:pPr>
      <w:sdt>
        <w:sdtPr>
          <w:rPr>
            <w:rStyle w:val="Style6"/>
            <w:rFonts w:cs="Arial"/>
          </w:rPr>
          <w:alias w:val="Wales"/>
          <w:tag w:val="Wales"/>
          <w:id w:val="77032369"/>
          <w:placeholder>
            <w:docPart w:val="EECEE7B9D7B84CC0BE134A02D365A7F9"/>
          </w:placeholder>
        </w:sdtPr>
        <w:sdtEndPr>
          <w:rPr>
            <w:rStyle w:val="Style6"/>
          </w:rPr>
        </w:sdtEndPr>
        <w:sdtContent>
          <w:r w:rsidR="009B6F95" w:rsidRPr="00D822D8">
            <w:rPr>
              <w:rStyle w:val="Style6"/>
              <w:rFonts w:cs="Arial"/>
            </w:rPr>
            <w:t>Implications for Wales</w:t>
          </w:r>
        </w:sdtContent>
      </w:sdt>
    </w:p>
    <w:p w14:paraId="1697D08C" w14:textId="324B1F73" w:rsidR="009B6F95" w:rsidRPr="00D822D8" w:rsidRDefault="006934D6" w:rsidP="00A41002">
      <w:pPr>
        <w:pStyle w:val="ListParagraph"/>
        <w:rPr>
          <w:rStyle w:val="ReportTemplate"/>
          <w:rFonts w:cs="Arial"/>
        </w:rPr>
      </w:pPr>
      <w:r w:rsidRPr="00D822D8">
        <w:rPr>
          <w:rStyle w:val="ReportTemplate"/>
          <w:rFonts w:cs="Arial"/>
        </w:rPr>
        <w:t>Sport in Wales is covered by Sport Wales.</w:t>
      </w:r>
    </w:p>
    <w:p w14:paraId="4A0BDDEB" w14:textId="77777777" w:rsidR="009B6F95" w:rsidRPr="00D822D8" w:rsidRDefault="005758B9" w:rsidP="002A0EC7">
      <w:pPr>
        <w:rPr>
          <w:rStyle w:val="ReportTemplate"/>
          <w:rFonts w:cs="Arial"/>
        </w:rPr>
      </w:pPr>
      <w:sdt>
        <w:sdtPr>
          <w:rPr>
            <w:rStyle w:val="Style6"/>
            <w:rFonts w:cs="Arial"/>
          </w:rPr>
          <w:alias w:val="Financial Implications"/>
          <w:tag w:val="Financial Implications"/>
          <w:id w:val="-564251015"/>
          <w:placeholder>
            <w:docPart w:val="63B50456C66D4112AEFBC40D8F09A0DC"/>
          </w:placeholder>
        </w:sdtPr>
        <w:sdtEndPr>
          <w:rPr>
            <w:rStyle w:val="Style6"/>
          </w:rPr>
        </w:sdtEndPr>
        <w:sdtContent>
          <w:r w:rsidR="009B6F95" w:rsidRPr="00D822D8">
            <w:rPr>
              <w:rStyle w:val="Style6"/>
              <w:rFonts w:cs="Arial"/>
            </w:rPr>
            <w:t>Financial Implications</w:t>
          </w:r>
        </w:sdtContent>
      </w:sdt>
    </w:p>
    <w:p w14:paraId="07688966" w14:textId="41FB8994" w:rsidR="00BC647A" w:rsidRPr="00D822D8" w:rsidRDefault="006934D6" w:rsidP="00BC647A">
      <w:pPr>
        <w:pStyle w:val="ListParagraph"/>
        <w:rPr>
          <w:rStyle w:val="Title2"/>
          <w:rFonts w:cs="Arial"/>
          <w:b w:val="0"/>
          <w:sz w:val="22"/>
        </w:rPr>
      </w:pPr>
      <w:r w:rsidRPr="00D822D8">
        <w:rPr>
          <w:rStyle w:val="Title2"/>
          <w:rFonts w:cs="Arial"/>
          <w:b w:val="0"/>
          <w:sz w:val="22"/>
        </w:rPr>
        <w:t>None.</w:t>
      </w:r>
    </w:p>
    <w:p w14:paraId="729F5EB8" w14:textId="0CF0A7F8" w:rsidR="009B6F95" w:rsidRPr="00D822D8" w:rsidRDefault="005758B9" w:rsidP="00BC647A">
      <w:pPr>
        <w:ind w:left="0" w:firstLine="0"/>
        <w:rPr>
          <w:rStyle w:val="ReportTemplate"/>
          <w:rFonts w:cs="Arial"/>
        </w:rPr>
      </w:pPr>
      <w:sdt>
        <w:sdtPr>
          <w:rPr>
            <w:rStyle w:val="Style6"/>
            <w:rFonts w:cs="Arial"/>
          </w:rPr>
          <w:alias w:val="Next steps"/>
          <w:tag w:val="Next steps"/>
          <w:id w:val="538939935"/>
          <w:placeholder>
            <w:docPart w:val="A4555172851F49689CE31FEDC21581DB"/>
          </w:placeholder>
        </w:sdtPr>
        <w:sdtEndPr>
          <w:rPr>
            <w:rStyle w:val="Style6"/>
          </w:rPr>
        </w:sdtEndPr>
        <w:sdtContent>
          <w:r w:rsidR="009B6F95" w:rsidRPr="00D822D8">
            <w:rPr>
              <w:rStyle w:val="Style6"/>
              <w:rFonts w:cs="Arial"/>
            </w:rPr>
            <w:t>Next steps</w:t>
          </w:r>
        </w:sdtContent>
      </w:sdt>
    </w:p>
    <w:p w14:paraId="6701A5B6" w14:textId="3F3BD9D2" w:rsidR="009B6F95" w:rsidRPr="00D822D8" w:rsidRDefault="00746904" w:rsidP="002A0EC7">
      <w:pPr>
        <w:pStyle w:val="ListParagraph"/>
        <w:rPr>
          <w:rStyle w:val="ReportTemplate"/>
          <w:rFonts w:cs="Arial"/>
        </w:rPr>
      </w:pPr>
      <w:r w:rsidRPr="00D822D8">
        <w:rPr>
          <w:rStyle w:val="ReportTemplate"/>
          <w:rFonts w:cs="Arial"/>
        </w:rPr>
        <w:t>Officers will</w:t>
      </w:r>
      <w:r w:rsidR="00075F5D" w:rsidRPr="00D822D8">
        <w:rPr>
          <w:rStyle w:val="ReportTemplate"/>
          <w:rFonts w:cs="Arial"/>
        </w:rPr>
        <w:t xml:space="preserve"> </w:t>
      </w:r>
      <w:r w:rsidR="00973147">
        <w:rPr>
          <w:rStyle w:val="ReportTemplate"/>
          <w:rFonts w:cs="Arial"/>
        </w:rPr>
        <w:t xml:space="preserve">continue to engage with Sport England and seek to influence the consultation </w:t>
      </w:r>
      <w:r w:rsidR="00A86CFF">
        <w:rPr>
          <w:rStyle w:val="ReportTemplate"/>
          <w:rFonts w:cs="Arial"/>
        </w:rPr>
        <w:t>on the new strategy</w:t>
      </w:r>
      <w:r w:rsidR="00075F5D" w:rsidRPr="00D822D8">
        <w:rPr>
          <w:rStyle w:val="ReportTemplate"/>
          <w:rFonts w:cs="Arial"/>
        </w:rPr>
        <w:t xml:space="preserve">. </w:t>
      </w:r>
    </w:p>
    <w:p w14:paraId="7579A67E" w14:textId="27F849D5" w:rsidR="00FB1ED8" w:rsidRDefault="00FB1ED8">
      <w:pPr>
        <w:spacing w:line="259" w:lineRule="auto"/>
        <w:ind w:left="0" w:firstLine="0"/>
        <w:rPr>
          <w:rStyle w:val="ReportTemplate"/>
        </w:rPr>
      </w:pPr>
    </w:p>
    <w:sectPr w:rsidR="00FB1ED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3798A" w14:textId="77777777" w:rsidR="00D975B8" w:rsidRPr="00C803F3" w:rsidRDefault="00D975B8" w:rsidP="00C803F3">
      <w:r>
        <w:separator/>
      </w:r>
    </w:p>
  </w:endnote>
  <w:endnote w:type="continuationSeparator" w:id="0">
    <w:p w14:paraId="5B2C79D3" w14:textId="77777777" w:rsidR="00D975B8" w:rsidRPr="00C803F3" w:rsidRDefault="00D975B8"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5CA13" w14:textId="77777777" w:rsidR="00D975B8" w:rsidRPr="00C803F3" w:rsidRDefault="00D975B8" w:rsidP="00C803F3">
      <w:r>
        <w:separator/>
      </w:r>
    </w:p>
  </w:footnote>
  <w:footnote w:type="continuationSeparator" w:id="0">
    <w:p w14:paraId="62D1FD9F" w14:textId="77777777" w:rsidR="00D975B8" w:rsidRPr="00C803F3" w:rsidRDefault="00D975B8"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9D938" w14:textId="77777777" w:rsidR="002A0EC7" w:rsidRDefault="002A0EC7">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2A0EC7" w:rsidRPr="00C25CA7" w14:paraId="1BED878B" w14:textId="77777777" w:rsidTr="002A0EC7">
      <w:trPr>
        <w:trHeight w:val="416"/>
      </w:trPr>
      <w:tc>
        <w:tcPr>
          <w:tcW w:w="5812" w:type="dxa"/>
          <w:vMerge w:val="restart"/>
        </w:tcPr>
        <w:p w14:paraId="3A5F2EC2" w14:textId="77777777" w:rsidR="002A0EC7" w:rsidRPr="00606B5C" w:rsidRDefault="002A0EC7" w:rsidP="00C803F3">
          <w:pPr>
            <w:rPr>
              <w:b/>
            </w:rPr>
          </w:pPr>
          <w:r w:rsidRPr="00606B5C">
            <w:rPr>
              <w:b/>
              <w:noProof/>
              <w:lang w:eastAsia="en-GB"/>
            </w:rPr>
            <w:drawing>
              <wp:inline distT="0" distB="0" distL="0" distR="0" wp14:anchorId="49EA2EFD" wp14:editId="38197448">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70919427" w14:textId="5BB00457" w:rsidR="002A0EC7" w:rsidRPr="00606B5C" w:rsidRDefault="00606B5C" w:rsidP="00C803F3">
              <w:pPr>
                <w:rPr>
                  <w:b/>
                </w:rPr>
              </w:pPr>
              <w:r w:rsidRPr="00606B5C">
                <w:rPr>
                  <w:b/>
                </w:rPr>
                <w:t>Culture Tourism and Sport Board</w:t>
              </w:r>
            </w:p>
          </w:tc>
        </w:sdtContent>
      </w:sdt>
    </w:tr>
    <w:tr w:rsidR="002A0EC7" w14:paraId="33AFD2FB" w14:textId="77777777" w:rsidTr="002A0EC7">
      <w:trPr>
        <w:trHeight w:val="406"/>
      </w:trPr>
      <w:tc>
        <w:tcPr>
          <w:tcW w:w="5812" w:type="dxa"/>
          <w:vMerge/>
        </w:tcPr>
        <w:p w14:paraId="02759E37" w14:textId="77777777" w:rsidR="002A0EC7" w:rsidRPr="00A627DD" w:rsidRDefault="002A0EC7" w:rsidP="00C803F3"/>
      </w:tc>
      <w:tc>
        <w:tcPr>
          <w:tcW w:w="4106" w:type="dxa"/>
        </w:tcPr>
        <w:sdt>
          <w:sdtPr>
            <w:alias w:val="Date"/>
            <w:tag w:val="Date"/>
            <w:id w:val="-488943452"/>
            <w:placeholder>
              <w:docPart w:val="DC36D9B85A214F14AB68618A90760C36"/>
            </w:placeholder>
            <w:date w:fullDate="2020-06-12T00:00:00Z">
              <w:dateFormat w:val="dd MMMM yyyy"/>
              <w:lid w:val="en-GB"/>
              <w:storeMappedDataAs w:val="dateTime"/>
              <w:calendar w:val="gregorian"/>
            </w:date>
          </w:sdtPr>
          <w:sdtEndPr/>
          <w:sdtContent>
            <w:p w14:paraId="754358BA" w14:textId="0EA8B81D" w:rsidR="002A0EC7" w:rsidRPr="00C803F3" w:rsidRDefault="00606B5C" w:rsidP="00C803F3">
              <w:r>
                <w:t>12 June 2020</w:t>
              </w:r>
            </w:p>
          </w:sdtContent>
        </w:sdt>
      </w:tc>
    </w:tr>
    <w:tr w:rsidR="002A0EC7" w:rsidRPr="00C25CA7" w14:paraId="44BE11ED" w14:textId="77777777" w:rsidTr="002A0EC7">
      <w:trPr>
        <w:trHeight w:val="89"/>
      </w:trPr>
      <w:tc>
        <w:tcPr>
          <w:tcW w:w="5812" w:type="dxa"/>
          <w:vMerge/>
        </w:tcPr>
        <w:p w14:paraId="7B3DB7E1" w14:textId="77777777" w:rsidR="002A0EC7" w:rsidRPr="00A627DD" w:rsidRDefault="002A0EC7" w:rsidP="00C803F3"/>
      </w:tc>
      <w:tc>
        <w:tcPr>
          <w:tcW w:w="4106" w:type="dxa"/>
        </w:tcPr>
        <w:sdt>
          <w:sdtPr>
            <w:alias w:val="Item no."/>
            <w:tag w:val="Item no."/>
            <w:id w:val="-624237752"/>
            <w:placeholder>
              <w:docPart w:val="E82C81CF1FFA4ABEBE434B5B73B7C3E5"/>
            </w:placeholder>
          </w:sdtPr>
          <w:sdtEndPr/>
          <w:sdtContent>
            <w:p w14:paraId="09C424A2" w14:textId="5A9230C2" w:rsidR="002A0EC7" w:rsidRPr="00C803F3" w:rsidRDefault="00606B5C" w:rsidP="00C803F3">
              <w:r>
                <w:t xml:space="preserve">  </w:t>
              </w:r>
            </w:p>
          </w:sdtContent>
        </w:sdt>
      </w:tc>
    </w:tr>
  </w:tbl>
  <w:p w14:paraId="4AC277FB" w14:textId="77777777" w:rsidR="002A0EC7" w:rsidRDefault="002A0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F320B"/>
    <w:multiLevelType w:val="multilevel"/>
    <w:tmpl w:val="1BB2EAD2"/>
    <w:lvl w:ilvl="0">
      <w:start w:val="2"/>
      <w:numFmt w:val="decimal"/>
      <w:lvlText w:val="%1"/>
      <w:lvlJc w:val="left"/>
      <w:pPr>
        <w:ind w:left="360" w:hanging="360"/>
      </w:pPr>
      <w:rPr>
        <w:rFonts w:ascii="Times New Roman" w:hAnsi="Times New Roman" w:hint="default"/>
      </w:rPr>
    </w:lvl>
    <w:lvl w:ilvl="1">
      <w:start w:val="2"/>
      <w:numFmt w:val="decimal"/>
      <w:lvlText w:val="%1.%2"/>
      <w:lvlJc w:val="left"/>
      <w:pPr>
        <w:ind w:left="1800" w:hanging="720"/>
      </w:pPr>
      <w:rPr>
        <w:rFonts w:ascii="Times New Roman" w:hAnsi="Times New Roman" w:hint="default"/>
      </w:rPr>
    </w:lvl>
    <w:lvl w:ilvl="2">
      <w:start w:val="1"/>
      <w:numFmt w:val="decimal"/>
      <w:lvlText w:val="%1.%2.%3"/>
      <w:lvlJc w:val="left"/>
      <w:pPr>
        <w:ind w:left="2880" w:hanging="720"/>
      </w:pPr>
      <w:rPr>
        <w:rFonts w:ascii="Times New Roman" w:hAnsi="Times New Roman" w:hint="default"/>
      </w:rPr>
    </w:lvl>
    <w:lvl w:ilvl="3">
      <w:start w:val="1"/>
      <w:numFmt w:val="decimal"/>
      <w:lvlText w:val="%1.%2.%3.%4"/>
      <w:lvlJc w:val="left"/>
      <w:pPr>
        <w:ind w:left="4320" w:hanging="1080"/>
      </w:pPr>
      <w:rPr>
        <w:rFonts w:ascii="Times New Roman" w:hAnsi="Times New Roman" w:hint="default"/>
      </w:rPr>
    </w:lvl>
    <w:lvl w:ilvl="4">
      <w:start w:val="1"/>
      <w:numFmt w:val="decimal"/>
      <w:lvlText w:val="%1.%2.%3.%4.%5"/>
      <w:lvlJc w:val="left"/>
      <w:pPr>
        <w:ind w:left="5400" w:hanging="1080"/>
      </w:pPr>
      <w:rPr>
        <w:rFonts w:ascii="Times New Roman" w:hAnsi="Times New Roman" w:hint="default"/>
      </w:rPr>
    </w:lvl>
    <w:lvl w:ilvl="5">
      <w:start w:val="1"/>
      <w:numFmt w:val="decimal"/>
      <w:lvlText w:val="%1.%2.%3.%4.%5.%6"/>
      <w:lvlJc w:val="left"/>
      <w:pPr>
        <w:ind w:left="6840" w:hanging="1440"/>
      </w:pPr>
      <w:rPr>
        <w:rFonts w:ascii="Times New Roman" w:hAnsi="Times New Roman" w:hint="default"/>
      </w:rPr>
    </w:lvl>
    <w:lvl w:ilvl="6">
      <w:start w:val="1"/>
      <w:numFmt w:val="decimal"/>
      <w:lvlText w:val="%1.%2.%3.%4.%5.%6.%7"/>
      <w:lvlJc w:val="left"/>
      <w:pPr>
        <w:ind w:left="8280" w:hanging="1800"/>
      </w:pPr>
      <w:rPr>
        <w:rFonts w:ascii="Times New Roman" w:hAnsi="Times New Roman" w:hint="default"/>
      </w:rPr>
    </w:lvl>
    <w:lvl w:ilvl="7">
      <w:start w:val="1"/>
      <w:numFmt w:val="decimal"/>
      <w:lvlText w:val="%1.%2.%3.%4.%5.%6.%7.%8"/>
      <w:lvlJc w:val="left"/>
      <w:pPr>
        <w:ind w:left="9360" w:hanging="1800"/>
      </w:pPr>
      <w:rPr>
        <w:rFonts w:ascii="Times New Roman" w:hAnsi="Times New Roman" w:hint="default"/>
      </w:rPr>
    </w:lvl>
    <w:lvl w:ilvl="8">
      <w:start w:val="1"/>
      <w:numFmt w:val="decimal"/>
      <w:lvlText w:val="%1.%2.%3.%4.%5.%6.%7.%8.%9"/>
      <w:lvlJc w:val="left"/>
      <w:pPr>
        <w:ind w:left="10800" w:hanging="2160"/>
      </w:pPr>
      <w:rPr>
        <w:rFonts w:ascii="Times New Roman" w:hAnsi="Times New Roman"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1AA81168"/>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D05CD2"/>
    <w:multiLevelType w:val="hybridMultilevel"/>
    <w:tmpl w:val="75F23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CD1128C"/>
    <w:multiLevelType w:val="hybridMultilevel"/>
    <w:tmpl w:val="89C83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9C5246"/>
    <w:multiLevelType w:val="multilevel"/>
    <w:tmpl w:val="A6D23026"/>
    <w:lvl w:ilvl="0">
      <w:start w:val="4"/>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176742A"/>
    <w:multiLevelType w:val="hybridMultilevel"/>
    <w:tmpl w:val="78CA41C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527172DD"/>
    <w:multiLevelType w:val="hybridMultilevel"/>
    <w:tmpl w:val="9F70F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6068E3"/>
    <w:multiLevelType w:val="hybridMultilevel"/>
    <w:tmpl w:val="59B4B9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0DB62BB"/>
    <w:multiLevelType w:val="multilevel"/>
    <w:tmpl w:val="CC64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923850"/>
    <w:multiLevelType w:val="hybridMultilevel"/>
    <w:tmpl w:val="45E2735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785F1E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F360889"/>
    <w:multiLevelType w:val="hybridMultilevel"/>
    <w:tmpl w:val="556EF444"/>
    <w:lvl w:ilvl="0" w:tplc="0809000B">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8"/>
  </w:num>
  <w:num w:numId="4">
    <w:abstractNumId w:val="4"/>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6"/>
  </w:num>
  <w:num w:numId="10">
    <w:abstractNumId w:val="12"/>
  </w:num>
  <w:num w:numId="11">
    <w:abstractNumId w:val="10"/>
  </w:num>
  <w:num w:numId="12">
    <w:abstractNumId w:val="3"/>
  </w:num>
  <w:num w:numId="13">
    <w:abstractNumId w:val="1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75B5"/>
    <w:rsid w:val="000107C8"/>
    <w:rsid w:val="00022FBB"/>
    <w:rsid w:val="000241B2"/>
    <w:rsid w:val="000316A7"/>
    <w:rsid w:val="00032AB1"/>
    <w:rsid w:val="00034AD0"/>
    <w:rsid w:val="00044525"/>
    <w:rsid w:val="0004617D"/>
    <w:rsid w:val="00053951"/>
    <w:rsid w:val="00055865"/>
    <w:rsid w:val="00061097"/>
    <w:rsid w:val="00074AD3"/>
    <w:rsid w:val="00075F5D"/>
    <w:rsid w:val="00087203"/>
    <w:rsid w:val="0009327D"/>
    <w:rsid w:val="000A28BA"/>
    <w:rsid w:val="000F20F4"/>
    <w:rsid w:val="00101345"/>
    <w:rsid w:val="001231BF"/>
    <w:rsid w:val="00131F9D"/>
    <w:rsid w:val="001462F8"/>
    <w:rsid w:val="001664CD"/>
    <w:rsid w:val="0018219A"/>
    <w:rsid w:val="00184D21"/>
    <w:rsid w:val="001A0534"/>
    <w:rsid w:val="001B0ECE"/>
    <w:rsid w:val="001B36CE"/>
    <w:rsid w:val="001B719D"/>
    <w:rsid w:val="001C42BD"/>
    <w:rsid w:val="001D2961"/>
    <w:rsid w:val="001E2D4D"/>
    <w:rsid w:val="001E776B"/>
    <w:rsid w:val="001F4AD1"/>
    <w:rsid w:val="001F67F9"/>
    <w:rsid w:val="001F6AAE"/>
    <w:rsid w:val="00215170"/>
    <w:rsid w:val="002248C5"/>
    <w:rsid w:val="00231CE2"/>
    <w:rsid w:val="002817A1"/>
    <w:rsid w:val="002843E1"/>
    <w:rsid w:val="002A0EC7"/>
    <w:rsid w:val="002A1F3E"/>
    <w:rsid w:val="002B4F86"/>
    <w:rsid w:val="002D7ADE"/>
    <w:rsid w:val="002E077C"/>
    <w:rsid w:val="002E6369"/>
    <w:rsid w:val="00301A51"/>
    <w:rsid w:val="003057BE"/>
    <w:rsid w:val="003157BF"/>
    <w:rsid w:val="00323C3A"/>
    <w:rsid w:val="00330D21"/>
    <w:rsid w:val="00341D78"/>
    <w:rsid w:val="00344AB4"/>
    <w:rsid w:val="00347B27"/>
    <w:rsid w:val="00356D32"/>
    <w:rsid w:val="00367428"/>
    <w:rsid w:val="0037448B"/>
    <w:rsid w:val="003777A6"/>
    <w:rsid w:val="003A5EA9"/>
    <w:rsid w:val="003A6AFC"/>
    <w:rsid w:val="00407AF1"/>
    <w:rsid w:val="00413B18"/>
    <w:rsid w:val="00432730"/>
    <w:rsid w:val="00450B8C"/>
    <w:rsid w:val="00453AAA"/>
    <w:rsid w:val="00467A10"/>
    <w:rsid w:val="00470953"/>
    <w:rsid w:val="004972BD"/>
    <w:rsid w:val="004D05B2"/>
    <w:rsid w:val="004D2C5B"/>
    <w:rsid w:val="004F05A1"/>
    <w:rsid w:val="0051252B"/>
    <w:rsid w:val="005440C9"/>
    <w:rsid w:val="005758B9"/>
    <w:rsid w:val="00590E1B"/>
    <w:rsid w:val="00595C98"/>
    <w:rsid w:val="005B07F5"/>
    <w:rsid w:val="005C67BC"/>
    <w:rsid w:val="005D2A85"/>
    <w:rsid w:val="005E3DC4"/>
    <w:rsid w:val="005E4BD7"/>
    <w:rsid w:val="00606B5C"/>
    <w:rsid w:val="0061337F"/>
    <w:rsid w:val="006336C0"/>
    <w:rsid w:val="0066493C"/>
    <w:rsid w:val="00682686"/>
    <w:rsid w:val="00685CC7"/>
    <w:rsid w:val="00687C5E"/>
    <w:rsid w:val="006934D6"/>
    <w:rsid w:val="006957F8"/>
    <w:rsid w:val="0069712D"/>
    <w:rsid w:val="006A0E65"/>
    <w:rsid w:val="006A3E7A"/>
    <w:rsid w:val="00712C86"/>
    <w:rsid w:val="00717E5F"/>
    <w:rsid w:val="007206D3"/>
    <w:rsid w:val="0073191E"/>
    <w:rsid w:val="007423DF"/>
    <w:rsid w:val="00746904"/>
    <w:rsid w:val="007530FD"/>
    <w:rsid w:val="007622BA"/>
    <w:rsid w:val="00765C45"/>
    <w:rsid w:val="00777175"/>
    <w:rsid w:val="00796ACA"/>
    <w:rsid w:val="007B1081"/>
    <w:rsid w:val="007D73DA"/>
    <w:rsid w:val="007E0203"/>
    <w:rsid w:val="007F0088"/>
    <w:rsid w:val="0080661C"/>
    <w:rsid w:val="0082344C"/>
    <w:rsid w:val="00824A04"/>
    <w:rsid w:val="00825C23"/>
    <w:rsid w:val="00846C56"/>
    <w:rsid w:val="00871D0B"/>
    <w:rsid w:val="0087726D"/>
    <w:rsid w:val="00885BAA"/>
    <w:rsid w:val="00891AE9"/>
    <w:rsid w:val="008B5F38"/>
    <w:rsid w:val="008C44E8"/>
    <w:rsid w:val="008E080F"/>
    <w:rsid w:val="008E0A60"/>
    <w:rsid w:val="008E4B1F"/>
    <w:rsid w:val="009006A8"/>
    <w:rsid w:val="0093570C"/>
    <w:rsid w:val="009459DB"/>
    <w:rsid w:val="0094654C"/>
    <w:rsid w:val="00953A92"/>
    <w:rsid w:val="0096508E"/>
    <w:rsid w:val="00965096"/>
    <w:rsid w:val="00973147"/>
    <w:rsid w:val="0097790E"/>
    <w:rsid w:val="009B5AF0"/>
    <w:rsid w:val="009B6F95"/>
    <w:rsid w:val="009C36C5"/>
    <w:rsid w:val="00A032A0"/>
    <w:rsid w:val="00A14544"/>
    <w:rsid w:val="00A41002"/>
    <w:rsid w:val="00A426E0"/>
    <w:rsid w:val="00A53758"/>
    <w:rsid w:val="00A57C48"/>
    <w:rsid w:val="00A86B10"/>
    <w:rsid w:val="00A86CFF"/>
    <w:rsid w:val="00A91D6A"/>
    <w:rsid w:val="00AA0392"/>
    <w:rsid w:val="00AA7CD5"/>
    <w:rsid w:val="00AB7961"/>
    <w:rsid w:val="00AC33A7"/>
    <w:rsid w:val="00AE1059"/>
    <w:rsid w:val="00AE3C40"/>
    <w:rsid w:val="00AE461A"/>
    <w:rsid w:val="00AF7131"/>
    <w:rsid w:val="00AF7AB1"/>
    <w:rsid w:val="00B041F2"/>
    <w:rsid w:val="00B15CC1"/>
    <w:rsid w:val="00B17234"/>
    <w:rsid w:val="00B3567F"/>
    <w:rsid w:val="00B41649"/>
    <w:rsid w:val="00B54241"/>
    <w:rsid w:val="00B54D54"/>
    <w:rsid w:val="00B63E35"/>
    <w:rsid w:val="00B73927"/>
    <w:rsid w:val="00B85A59"/>
    <w:rsid w:val="00BC647A"/>
    <w:rsid w:val="00BE2993"/>
    <w:rsid w:val="00BF0A71"/>
    <w:rsid w:val="00C04798"/>
    <w:rsid w:val="00C06E1C"/>
    <w:rsid w:val="00C25FA4"/>
    <w:rsid w:val="00C340EA"/>
    <w:rsid w:val="00C52EE3"/>
    <w:rsid w:val="00C72190"/>
    <w:rsid w:val="00C803F3"/>
    <w:rsid w:val="00C8594C"/>
    <w:rsid w:val="00C87CC7"/>
    <w:rsid w:val="00C91A4F"/>
    <w:rsid w:val="00CF344E"/>
    <w:rsid w:val="00D25DB9"/>
    <w:rsid w:val="00D45B4D"/>
    <w:rsid w:val="00D46A7F"/>
    <w:rsid w:val="00D8125A"/>
    <w:rsid w:val="00D822D8"/>
    <w:rsid w:val="00D961C7"/>
    <w:rsid w:val="00D975B8"/>
    <w:rsid w:val="00DA235A"/>
    <w:rsid w:val="00DA4503"/>
    <w:rsid w:val="00DB7CFF"/>
    <w:rsid w:val="00DC51C9"/>
    <w:rsid w:val="00DD687D"/>
    <w:rsid w:val="00DE4023"/>
    <w:rsid w:val="00E05C7B"/>
    <w:rsid w:val="00E10594"/>
    <w:rsid w:val="00E22685"/>
    <w:rsid w:val="00E23E47"/>
    <w:rsid w:val="00E32491"/>
    <w:rsid w:val="00E34524"/>
    <w:rsid w:val="00E46F65"/>
    <w:rsid w:val="00E642F4"/>
    <w:rsid w:val="00E730E6"/>
    <w:rsid w:val="00E768A2"/>
    <w:rsid w:val="00E8143A"/>
    <w:rsid w:val="00E921B9"/>
    <w:rsid w:val="00E95230"/>
    <w:rsid w:val="00E95642"/>
    <w:rsid w:val="00EB2CE8"/>
    <w:rsid w:val="00EB5CFF"/>
    <w:rsid w:val="00EE4E2C"/>
    <w:rsid w:val="00F1159E"/>
    <w:rsid w:val="00F1663B"/>
    <w:rsid w:val="00F20F16"/>
    <w:rsid w:val="00F20F5B"/>
    <w:rsid w:val="00F236D6"/>
    <w:rsid w:val="00F3021F"/>
    <w:rsid w:val="00F32876"/>
    <w:rsid w:val="00F32E56"/>
    <w:rsid w:val="00F35661"/>
    <w:rsid w:val="00F375F4"/>
    <w:rsid w:val="00F41BE1"/>
    <w:rsid w:val="00F44F37"/>
    <w:rsid w:val="00F564DC"/>
    <w:rsid w:val="00F655FC"/>
    <w:rsid w:val="00F76A4B"/>
    <w:rsid w:val="00F9637E"/>
    <w:rsid w:val="00FA44A2"/>
    <w:rsid w:val="00FB1ED8"/>
    <w:rsid w:val="00FB66EA"/>
    <w:rsid w:val="00FD08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5552"/>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D961C7"/>
    <w:pPr>
      <w:ind w:left="0" w:firstLine="0"/>
    </w:pPr>
  </w:style>
  <w:style w:type="character" w:customStyle="1" w:styleId="Title3Char">
    <w:name w:val="Title 3 Char"/>
    <w:basedOn w:val="DefaultParagraphFont"/>
    <w:link w:val="Title3"/>
    <w:rsid w:val="00D961C7"/>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8"/>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FootnoteText">
    <w:name w:val="footnote text"/>
    <w:basedOn w:val="Normal"/>
    <w:link w:val="FootnoteTextChar"/>
    <w:uiPriority w:val="99"/>
    <w:semiHidden/>
    <w:unhideWhenUsed/>
    <w:rsid w:val="002151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170"/>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215170"/>
    <w:rPr>
      <w:vertAlign w:val="superscript"/>
    </w:rPr>
  </w:style>
  <w:style w:type="character" w:styleId="Hyperlink">
    <w:name w:val="Hyperlink"/>
    <w:basedOn w:val="DefaultParagraphFont"/>
    <w:uiPriority w:val="99"/>
    <w:unhideWhenUsed/>
    <w:rsid w:val="00AE1059"/>
    <w:rPr>
      <w:color w:val="0000FF"/>
      <w:u w:val="single"/>
    </w:rPr>
  </w:style>
  <w:style w:type="character" w:styleId="UnresolvedMention">
    <w:name w:val="Unresolved Mention"/>
    <w:basedOn w:val="DefaultParagraphFont"/>
    <w:uiPriority w:val="99"/>
    <w:semiHidden/>
    <w:unhideWhenUsed/>
    <w:rsid w:val="007B1081"/>
    <w:rPr>
      <w:color w:val="605E5C"/>
      <w:shd w:val="clear" w:color="auto" w:fill="E1DFDD"/>
    </w:rPr>
  </w:style>
  <w:style w:type="paragraph" w:styleId="NormalWeb">
    <w:name w:val="Normal (Web)"/>
    <w:basedOn w:val="Normal"/>
    <w:uiPriority w:val="99"/>
    <w:unhideWhenUsed/>
    <w:rsid w:val="004F05A1"/>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601196">
      <w:bodyDiv w:val="1"/>
      <w:marLeft w:val="0"/>
      <w:marRight w:val="0"/>
      <w:marTop w:val="0"/>
      <w:marBottom w:val="0"/>
      <w:divBdr>
        <w:top w:val="none" w:sz="0" w:space="0" w:color="auto"/>
        <w:left w:val="none" w:sz="0" w:space="0" w:color="auto"/>
        <w:bottom w:val="none" w:sz="0" w:space="0" w:color="auto"/>
        <w:right w:val="none" w:sz="0" w:space="0" w:color="auto"/>
      </w:divBdr>
    </w:div>
    <w:div w:id="1254164840">
      <w:bodyDiv w:val="1"/>
      <w:marLeft w:val="0"/>
      <w:marRight w:val="0"/>
      <w:marTop w:val="0"/>
      <w:marBottom w:val="0"/>
      <w:divBdr>
        <w:top w:val="none" w:sz="0" w:space="0" w:color="auto"/>
        <w:left w:val="none" w:sz="0" w:space="0" w:color="auto"/>
        <w:bottom w:val="none" w:sz="0" w:space="0" w:color="auto"/>
        <w:right w:val="none" w:sz="0" w:space="0" w:color="auto"/>
      </w:divBdr>
    </w:div>
    <w:div w:id="205037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portengland.org/shapingourfuturestrate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eu.mimecast.com/s/3vFMCGZKWsJLz46f7_HX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B4170"/>
    <w:rsid w:val="001C79DF"/>
    <w:rsid w:val="002F1F5C"/>
    <w:rsid w:val="00583E2C"/>
    <w:rsid w:val="005A7E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9DF"/>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Document_x0020_Type xmlns="c1f34efe-2279-45b4-8e59-e2390baa73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4" ma:contentTypeDescription="Create a new document." ma:contentTypeScope="" ma:versionID="da9bbc8a61ec20955493a8261487e61c">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1644761040184d7b0bb954847e2469e4"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106A2-5F23-4880-AF74-5D4B8BB27109}">
  <ds:schemaRefs>
    <ds:schemaRef ds:uri="http://purl.org/dc/terms/"/>
    <ds:schemaRef ds:uri="http://schemas.microsoft.com/office/2006/documentManagement/types"/>
    <ds:schemaRef ds:uri="http://www.w3.org/XML/1998/namespace"/>
    <ds:schemaRef ds:uri="a4001f1c-9a82-435c-9063-b0d0cae81f94"/>
    <ds:schemaRef ds:uri="http://purl.org/dc/elements/1.1/"/>
    <ds:schemaRef ds:uri="http://schemas.microsoft.com/office/2006/metadata/properties"/>
    <ds:schemaRef ds:uri="c1f34efe-2279-45b4-8e59-e2390baa73cd"/>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C53B0ED-A9C5-46E0-85C9-1AEBB8E92379}">
  <ds:schemaRefs>
    <ds:schemaRef ds:uri="http://schemas.microsoft.com/sharepoint/v3/contenttype/forms"/>
  </ds:schemaRefs>
</ds:datastoreItem>
</file>

<file path=customXml/itemProps3.xml><?xml version="1.0" encoding="utf-8"?>
<ds:datastoreItem xmlns:ds="http://schemas.openxmlformats.org/officeDocument/2006/customXml" ds:itemID="{73569C68-F782-4F5C-8C5F-5BE6BE399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A741E6-FEC2-425E-9A0D-8DFF307EF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Thomas French</cp:lastModifiedBy>
  <cp:revision>5</cp:revision>
  <dcterms:created xsi:type="dcterms:W3CDTF">2020-06-09T09:44:00Z</dcterms:created>
  <dcterms:modified xsi:type="dcterms:W3CDTF">2020-06-09T16:04:00Z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y fmtid="{D5CDD505-2E9C-101B-9397-08002B2CF9AE}" pid="4" name="WorkflowChangePath">
    <vt:lpwstr>8a077446-872f-4862-be83-4e80f10e3066,2;8a077446-872f-4862-be83-4e80f10e3066,4;</vt:lpwstr>
  </property>
</Properties>
</file>